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E9" w:rsidRPr="008E44E9" w:rsidRDefault="008E44E9" w:rsidP="008E44E9">
      <w:pPr>
        <w:shd w:val="clear" w:color="auto" w:fill="FFFFFF"/>
        <w:spacing w:before="100" w:beforeAutospacing="1" w:after="100" w:afterAutospacing="1" w:line="240" w:lineRule="auto"/>
        <w:jc w:val="center"/>
        <w:rPr>
          <w:rFonts w:ascii="Arial" w:eastAsia="Times New Roman" w:hAnsi="Arial" w:cs="Arial"/>
          <w:color w:val="000000"/>
          <w:sz w:val="27"/>
          <w:szCs w:val="27"/>
          <w:lang w:eastAsia="es-ES"/>
        </w:rPr>
      </w:pPr>
      <w:r w:rsidRPr="008E44E9">
        <w:rPr>
          <w:rFonts w:ascii="Arial" w:eastAsia="Times New Roman" w:hAnsi="Arial" w:cs="Arial"/>
          <w:b/>
          <w:bCs/>
          <w:color w:val="000000"/>
          <w:sz w:val="27"/>
          <w:szCs w:val="27"/>
          <w:lang w:eastAsia="es-ES"/>
        </w:rPr>
        <w:t>LEY 1523 DE 2012</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(Abril 24)</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Por la cual se adopta la política nacional de gestión del riesgo de desastres y se establece el Sistema Nacional de Gestión del Riesgo de Desastres y se dictan otras disposiciones</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EL CONGRESO DE COLOMBIA</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DECRETA:</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CAPÍTULO I</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Gestión del riesgo, responsabilidad, principios, definiciones y Sistema Nacional de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0" w:name="1"/>
      <w:r w:rsidRPr="008E44E9">
        <w:rPr>
          <w:rFonts w:ascii="Arial" w:eastAsia="Times New Roman" w:hAnsi="Arial" w:cs="Arial"/>
          <w:b/>
          <w:bCs/>
          <w:color w:val="000000"/>
          <w:sz w:val="27"/>
          <w:szCs w:val="27"/>
          <w:shd w:val="clear" w:color="auto" w:fill="FFFFFF"/>
          <w:lang w:eastAsia="es-ES"/>
        </w:rPr>
        <w:t> </w:t>
      </w:r>
      <w:bookmarkEnd w:id="0"/>
      <w:r w:rsidRPr="008E44E9">
        <w:rPr>
          <w:rFonts w:ascii="Arial" w:eastAsia="Times New Roman" w:hAnsi="Arial" w:cs="Arial"/>
          <w:b/>
          <w:bCs/>
          <w:color w:val="000000"/>
          <w:sz w:val="27"/>
          <w:szCs w:val="27"/>
          <w:shd w:val="clear" w:color="auto" w:fill="FFFFFF"/>
          <w:lang w:eastAsia="es-ES"/>
        </w:rPr>
        <w:t>1°. </w:t>
      </w:r>
      <w:r w:rsidRPr="008E44E9">
        <w:rPr>
          <w:rFonts w:ascii="Arial" w:eastAsia="Times New Roman" w:hAnsi="Arial" w:cs="Arial"/>
          <w:i/>
          <w:iCs/>
          <w:color w:val="000000"/>
          <w:sz w:val="27"/>
          <w:szCs w:val="27"/>
          <w:shd w:val="clear" w:color="auto" w:fill="FFFFFF"/>
          <w:lang w:eastAsia="es-ES"/>
        </w:rPr>
        <w:t>De la gestión del riesgo de desastres. </w:t>
      </w:r>
      <w:r w:rsidRPr="008E44E9">
        <w:rPr>
          <w:rFonts w:ascii="Arial" w:eastAsia="Times New Roman" w:hAnsi="Arial" w:cs="Arial"/>
          <w:color w:val="000000"/>
          <w:sz w:val="27"/>
          <w:szCs w:val="27"/>
          <w:shd w:val="clear" w:color="auto" w:fill="FFFFFF"/>
          <w:lang w:eastAsia="es-ES"/>
        </w:rPr>
        <w:t>La gestión del riesgo de desastres, en adelante la gestión del riesgo, es un proceso social orientado a la formulación, ejecución, seguimiento y evaluación de políticas, estrategias, planes, programas, regulaciones, instrumentos, medidas y acciones permanentes para el conocimiento y la reducción del riesgo y para el manejo de desastres, con el propósito explícito de contribuir a la seguridad, el bienestar, la calidad de vida de las personas y al desarrollo sostenible.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bookmarkStart w:id="1" w:name="1.1"/>
      <w:r w:rsidRPr="008E44E9">
        <w:rPr>
          <w:rFonts w:ascii="Arial" w:eastAsia="Times New Roman" w:hAnsi="Arial" w:cs="Arial"/>
          <w:b/>
          <w:bCs/>
          <w:color w:val="000000"/>
          <w:sz w:val="27"/>
          <w:szCs w:val="27"/>
          <w:shd w:val="clear" w:color="auto" w:fill="FFFFFF"/>
          <w:lang w:eastAsia="es-ES"/>
        </w:rPr>
        <w:t> </w:t>
      </w:r>
      <w:bookmarkEnd w:id="1"/>
      <w:r w:rsidRPr="008E44E9">
        <w:rPr>
          <w:rFonts w:ascii="Arial" w:eastAsia="Times New Roman" w:hAnsi="Arial" w:cs="Arial"/>
          <w:b/>
          <w:bCs/>
          <w:color w:val="000000"/>
          <w:sz w:val="27"/>
          <w:szCs w:val="27"/>
          <w:shd w:val="clear" w:color="auto" w:fill="FFFFFF"/>
          <w:lang w:eastAsia="es-ES"/>
        </w:rPr>
        <w:t>1°. </w:t>
      </w:r>
      <w:r w:rsidRPr="008E44E9">
        <w:rPr>
          <w:rFonts w:ascii="Arial" w:eastAsia="Times New Roman" w:hAnsi="Arial" w:cs="Arial"/>
          <w:color w:val="000000"/>
          <w:sz w:val="27"/>
          <w:szCs w:val="27"/>
          <w:shd w:val="clear" w:color="auto" w:fill="FFFFFF"/>
          <w:lang w:eastAsia="es-ES"/>
        </w:rPr>
        <w:t>La gestión del riesgo se constituye en una política de desarrollo indispensable para asegurar la sostenibilidad, la seguridad territorial, los derechos e intereses colectivos, mejorar la calidad de vida de las poblaciones y las comunidades en riesgo y, por lo tanto, está intrínsecamente asociada con la planificación del desarrollo seguro, con la gestión ambiental territorial sostenible, en todos los niveles de gobierno y la efectiva participación de la población.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Para todos los efectos legales, la gestión del riesgo incorpora lo que hasta ahora se ha denominado en normas anteriores prevención, atención y recuperación de desastres, manejo de emergencias y reducción de riesgos.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2" w:name="2"/>
      <w:r w:rsidRPr="008E44E9">
        <w:rPr>
          <w:rFonts w:ascii="Arial" w:eastAsia="Times New Roman" w:hAnsi="Arial" w:cs="Arial"/>
          <w:b/>
          <w:bCs/>
          <w:color w:val="000000"/>
          <w:sz w:val="27"/>
          <w:szCs w:val="27"/>
          <w:shd w:val="clear" w:color="auto" w:fill="FFFFFF"/>
          <w:lang w:eastAsia="es-ES"/>
        </w:rPr>
        <w:t> </w:t>
      </w:r>
      <w:bookmarkEnd w:id="2"/>
      <w:r w:rsidRPr="008E44E9">
        <w:rPr>
          <w:rFonts w:ascii="Arial" w:eastAsia="Times New Roman" w:hAnsi="Arial" w:cs="Arial"/>
          <w:b/>
          <w:bCs/>
          <w:color w:val="000000"/>
          <w:sz w:val="27"/>
          <w:szCs w:val="27"/>
          <w:shd w:val="clear" w:color="auto" w:fill="FFFFFF"/>
          <w:lang w:eastAsia="es-ES"/>
        </w:rPr>
        <w:t>2°. </w:t>
      </w:r>
      <w:r w:rsidRPr="008E44E9">
        <w:rPr>
          <w:rFonts w:ascii="Arial" w:eastAsia="Times New Roman" w:hAnsi="Arial" w:cs="Arial"/>
          <w:i/>
          <w:iCs/>
          <w:color w:val="000000"/>
          <w:sz w:val="27"/>
          <w:szCs w:val="27"/>
          <w:shd w:val="clear" w:color="auto" w:fill="FFFFFF"/>
          <w:lang w:eastAsia="es-ES"/>
        </w:rPr>
        <w:t>De la responsabilidad. </w:t>
      </w:r>
      <w:r w:rsidRPr="008E44E9">
        <w:rPr>
          <w:rFonts w:ascii="Arial" w:eastAsia="Times New Roman" w:hAnsi="Arial" w:cs="Arial"/>
          <w:color w:val="000000"/>
          <w:sz w:val="27"/>
          <w:szCs w:val="27"/>
          <w:shd w:val="clear" w:color="auto" w:fill="FFFFFF"/>
          <w:lang w:eastAsia="es-ES"/>
        </w:rPr>
        <w:t>La gestión del riesgo es responsabilidad de todas las autoridades y de los habitantes del territorio colombiano.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 xml:space="preserve">En cumplimiento de esta responsabilidad, las entidades públicas, privadas y comunitarias desarrollarán y ejecutarán los procesos de gestión del riesgo, entiéndase: conocimiento del riesgo, reducción del </w:t>
      </w:r>
      <w:r w:rsidRPr="008E44E9">
        <w:rPr>
          <w:rFonts w:ascii="Arial" w:eastAsia="Times New Roman" w:hAnsi="Arial" w:cs="Arial"/>
          <w:color w:val="000000"/>
          <w:sz w:val="27"/>
          <w:szCs w:val="27"/>
          <w:shd w:val="clear" w:color="auto" w:fill="FFFFFF"/>
          <w:lang w:eastAsia="es-ES"/>
        </w:rPr>
        <w:lastRenderedPageBreak/>
        <w:t>riesgo y manejo de desastres, en el marco de sus competencias, su ámbito de actuación y su jurisdicción, como componentes del Sistema Nacional de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Por su parte, los habitantes del territorio nacional, corresponsables de la gestión del riesgo, actuarán con precaución, solidaridad, autoprotección, tanto en lo personal como en lo de sus bienes, y acatarán lo dispuesto por las autoridades.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3" w:name="3"/>
      <w:r w:rsidRPr="008E44E9">
        <w:rPr>
          <w:rFonts w:ascii="Arial" w:eastAsia="Times New Roman" w:hAnsi="Arial" w:cs="Arial"/>
          <w:b/>
          <w:bCs/>
          <w:color w:val="000000"/>
          <w:sz w:val="27"/>
          <w:szCs w:val="27"/>
          <w:shd w:val="clear" w:color="auto" w:fill="FFFFFF"/>
          <w:lang w:eastAsia="es-ES"/>
        </w:rPr>
        <w:t> </w:t>
      </w:r>
      <w:bookmarkEnd w:id="3"/>
      <w:r w:rsidRPr="008E44E9">
        <w:rPr>
          <w:rFonts w:ascii="Arial" w:eastAsia="Times New Roman" w:hAnsi="Arial" w:cs="Arial"/>
          <w:b/>
          <w:bCs/>
          <w:color w:val="000000"/>
          <w:sz w:val="27"/>
          <w:szCs w:val="27"/>
          <w:shd w:val="clear" w:color="auto" w:fill="FFFFFF"/>
          <w:lang w:eastAsia="es-ES"/>
        </w:rPr>
        <w:t>3°. </w:t>
      </w:r>
      <w:r w:rsidRPr="008E44E9">
        <w:rPr>
          <w:rFonts w:ascii="Arial" w:eastAsia="Times New Roman" w:hAnsi="Arial" w:cs="Arial"/>
          <w:i/>
          <w:iCs/>
          <w:color w:val="000000"/>
          <w:sz w:val="27"/>
          <w:szCs w:val="27"/>
          <w:shd w:val="clear" w:color="auto" w:fill="FFFFFF"/>
          <w:lang w:eastAsia="es-ES"/>
        </w:rPr>
        <w:t>Principios generales. </w:t>
      </w:r>
      <w:r w:rsidRPr="008E44E9">
        <w:rPr>
          <w:rFonts w:ascii="Arial" w:eastAsia="Times New Roman" w:hAnsi="Arial" w:cs="Arial"/>
          <w:color w:val="000000"/>
          <w:sz w:val="27"/>
          <w:szCs w:val="27"/>
          <w:shd w:val="clear" w:color="auto" w:fill="FFFFFF"/>
          <w:lang w:eastAsia="es-ES"/>
        </w:rPr>
        <w:t>Los principios generales que orientan la gestión del riesgo son: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 Principio de igualdad: </w:t>
      </w:r>
      <w:r w:rsidRPr="008E44E9">
        <w:rPr>
          <w:rFonts w:ascii="Arial" w:eastAsia="Times New Roman" w:hAnsi="Arial" w:cs="Arial"/>
          <w:color w:val="000000"/>
          <w:sz w:val="27"/>
          <w:szCs w:val="27"/>
          <w:shd w:val="clear" w:color="auto" w:fill="FFFFFF"/>
          <w:lang w:eastAsia="es-ES"/>
        </w:rPr>
        <w:t>Todas las personas naturales tendrán la misma ayuda y el mismo trato al momento de atendérseles con ayuda humanitaria, en las situaciones de desastre y peligro que desarrolla esta ley.</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2. Principio de protección: </w:t>
      </w:r>
      <w:r w:rsidRPr="008E44E9">
        <w:rPr>
          <w:rFonts w:ascii="Arial" w:eastAsia="Times New Roman" w:hAnsi="Arial" w:cs="Arial"/>
          <w:color w:val="000000"/>
          <w:sz w:val="27"/>
          <w:szCs w:val="27"/>
          <w:shd w:val="clear" w:color="auto" w:fill="FFFFFF"/>
          <w:lang w:eastAsia="es-ES"/>
        </w:rPr>
        <w:t>Los residentes en Colombia deben ser protegidos por las autoridades en su vida e integridad física y mental, en sus bienes y en sus derechos colectivos a la seguridad, la tranquilidad y la salubridad públicas y a gozar de un ambiente sano, frente a posibles desastres o fenómenos peligrosos que amenacen o infieran daño a los valores enunciados.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3. Principio de solidaridad social: </w:t>
      </w:r>
      <w:r w:rsidRPr="008E44E9">
        <w:rPr>
          <w:rFonts w:ascii="Arial" w:eastAsia="Times New Roman" w:hAnsi="Arial" w:cs="Arial"/>
          <w:color w:val="000000"/>
          <w:sz w:val="27"/>
          <w:szCs w:val="27"/>
          <w:shd w:val="clear" w:color="auto" w:fill="FFFFFF"/>
          <w:lang w:eastAsia="es-ES"/>
        </w:rPr>
        <w:t>Todas las personas naturales y jurídicas, sean estas últimas de derecho público o privado, apoyarán con acciones humanitarias a las situaciones de desastre y peligro para la vida o la salud de las personas.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4. Principio de autoconservación: </w:t>
      </w:r>
      <w:r w:rsidRPr="008E44E9">
        <w:rPr>
          <w:rFonts w:ascii="Arial" w:eastAsia="Times New Roman" w:hAnsi="Arial" w:cs="Arial"/>
          <w:color w:val="000000"/>
          <w:sz w:val="27"/>
          <w:szCs w:val="27"/>
          <w:shd w:val="clear" w:color="auto" w:fill="FFFFFF"/>
          <w:lang w:eastAsia="es-ES"/>
        </w:rPr>
        <w:t>Toda persona natural o jurídica, bien sea de derecho público o privado, tiene el deber de adoptar las medidas necesarias para una adecuada gestión del riesgo en su ámbito personal y funcional, con miras a salvaguardarse, que es condición necesaria para el ejercicio de la solidaridad social.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5. Principio participativo: </w:t>
      </w:r>
      <w:r w:rsidRPr="008E44E9">
        <w:rPr>
          <w:rFonts w:ascii="Arial" w:eastAsia="Times New Roman" w:hAnsi="Arial" w:cs="Arial"/>
          <w:color w:val="000000"/>
          <w:sz w:val="27"/>
          <w:szCs w:val="27"/>
          <w:shd w:val="clear" w:color="auto" w:fill="FFFFFF"/>
          <w:lang w:eastAsia="es-ES"/>
        </w:rPr>
        <w:t>Es deber de las autoridades y entidades del Sistema Nacional de Gestión del Riesgo de Desastres, reconocer, facilitar y promover la organización y participación de comunidades étnicas, asociaciones cívicas, comunitarias, vecinales, benéficas, de voluntariado y de utilidad común. Es deber de todas las personas hacer parte del proceso de gestión del riesgo en su comunidad.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6. Principio de diversidad cultural: </w:t>
      </w:r>
      <w:r w:rsidRPr="008E44E9">
        <w:rPr>
          <w:rFonts w:ascii="Arial" w:eastAsia="Times New Roman" w:hAnsi="Arial" w:cs="Arial"/>
          <w:color w:val="000000"/>
          <w:sz w:val="27"/>
          <w:szCs w:val="27"/>
          <w:shd w:val="clear" w:color="auto" w:fill="FFFFFF"/>
          <w:lang w:eastAsia="es-ES"/>
        </w:rPr>
        <w:t xml:space="preserve">En reconocimiento de los derechos económicos, sociales y culturales de las personas, los procesos de la gestión del riesgo deben ser respetuosos de las </w:t>
      </w:r>
      <w:r w:rsidRPr="008E44E9">
        <w:rPr>
          <w:rFonts w:ascii="Arial" w:eastAsia="Times New Roman" w:hAnsi="Arial" w:cs="Arial"/>
          <w:color w:val="000000"/>
          <w:sz w:val="27"/>
          <w:szCs w:val="27"/>
          <w:shd w:val="clear" w:color="auto" w:fill="FFFFFF"/>
          <w:lang w:eastAsia="es-ES"/>
        </w:rPr>
        <w:lastRenderedPageBreak/>
        <w:t>particularidades culturales de cada comunidad y aprovechar al máximo los recursos culturales de la misma.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7. Principio del interés público o social: </w:t>
      </w:r>
      <w:r w:rsidRPr="008E44E9">
        <w:rPr>
          <w:rFonts w:ascii="Arial" w:eastAsia="Times New Roman" w:hAnsi="Arial" w:cs="Arial"/>
          <w:color w:val="000000"/>
          <w:sz w:val="27"/>
          <w:szCs w:val="27"/>
          <w:shd w:val="clear" w:color="auto" w:fill="FFFFFF"/>
          <w:lang w:eastAsia="es-ES"/>
        </w:rPr>
        <w:t>En toda situación de riesgo o de desastre, el interés público o social prevalecerá sobre el interés particular. Los intereses locales, regionales, sectoriales y colectivos cederán frente al interés nacional, sin detrimento de los derechos fundamentales del individuo y, sin demérito, de la autonomía de las entidades territoriales.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8. Principio de precaución: </w:t>
      </w:r>
      <w:r w:rsidRPr="008E44E9">
        <w:rPr>
          <w:rFonts w:ascii="Arial" w:eastAsia="Times New Roman" w:hAnsi="Arial" w:cs="Arial"/>
          <w:color w:val="000000"/>
          <w:sz w:val="27"/>
          <w:szCs w:val="27"/>
          <w:shd w:val="clear" w:color="auto" w:fill="FFFFFF"/>
          <w:lang w:eastAsia="es-ES"/>
        </w:rPr>
        <w:t>Cuando exista la posibilidad de daños graves o irreversibles a las vidas, a los bienes y derechos de las personas, a las instituciones y a los ecosistemas como resultado de la materialización del riesgo en desastre, las autoridades y los particulares aplicarán el principio de precaución en virtud del cual la falta de certeza científica absoluta no será óbice para adoptar medidas encaminadas a prevenir, mitigar la situación de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9. Principio de sostenibilidad ambiental: </w:t>
      </w:r>
      <w:r w:rsidRPr="008E44E9">
        <w:rPr>
          <w:rFonts w:ascii="Arial" w:eastAsia="Times New Roman" w:hAnsi="Arial" w:cs="Arial"/>
          <w:color w:val="000000"/>
          <w:sz w:val="27"/>
          <w:szCs w:val="27"/>
          <w:shd w:val="clear" w:color="auto" w:fill="FFFFFF"/>
          <w:lang w:eastAsia="es-ES"/>
        </w:rPr>
        <w:t>El desarrollo es sostenible cuando satisface las necesidades del presente sin comprometer la capacidad de los sistemas ambientales de satisfacer las necesidades futuras e implica tener en cuenta la dimensión económica, social y ambiental del desarrollo. El riesgo de desastre se deriva de procesos de uso y ocupación insostenible del territorio, por tanto, la explotación racional de los recursos naturales y la protección del medio ambiente constituyen características irreductibles de sostenibilidad ambiental y contribuyen a la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bookmarkStart w:id="4" w:name="3.N.10"/>
      <w:r w:rsidRPr="008E44E9">
        <w:rPr>
          <w:rFonts w:ascii="Arial" w:eastAsia="Times New Roman" w:hAnsi="Arial" w:cs="Arial"/>
          <w:b/>
          <w:bCs/>
          <w:color w:val="000000"/>
          <w:sz w:val="27"/>
          <w:szCs w:val="27"/>
          <w:shd w:val="clear" w:color="auto" w:fill="FFFFFF"/>
          <w:lang w:eastAsia="es-ES"/>
        </w:rPr>
        <w:t> </w:t>
      </w:r>
      <w:bookmarkEnd w:id="4"/>
      <w:r w:rsidRPr="008E44E9">
        <w:rPr>
          <w:rFonts w:ascii="Arial" w:eastAsia="Times New Roman" w:hAnsi="Arial" w:cs="Arial"/>
          <w:b/>
          <w:bCs/>
          <w:color w:val="000000"/>
          <w:sz w:val="27"/>
          <w:szCs w:val="27"/>
          <w:shd w:val="clear" w:color="auto" w:fill="FFFFFF"/>
          <w:lang w:eastAsia="es-ES"/>
        </w:rPr>
        <w:t>10. Principio de gradualidad: </w:t>
      </w:r>
      <w:r w:rsidRPr="008E44E9">
        <w:rPr>
          <w:rFonts w:ascii="Arial" w:eastAsia="Times New Roman" w:hAnsi="Arial" w:cs="Arial"/>
          <w:color w:val="000000"/>
          <w:sz w:val="27"/>
          <w:szCs w:val="27"/>
          <w:shd w:val="clear" w:color="auto" w:fill="FFFFFF"/>
          <w:lang w:eastAsia="es-ES"/>
        </w:rPr>
        <w:t>La gestión del riesgo se despliega de manera continua, mediante procesos secuenciales en tiempos y alcances que se renuevan permanentemente. Dicha gestión continuada estará regida por los principios de gestión pública consagrados en el artículo 209 de la Constitución y debe entenderse a la luz del desarrollo político, histórico y socioeconómico de la sociedad que se beneficia.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11. Principio sistémico: </w:t>
      </w:r>
      <w:r w:rsidRPr="008E44E9">
        <w:rPr>
          <w:rFonts w:ascii="Arial" w:eastAsia="Times New Roman" w:hAnsi="Arial" w:cs="Arial"/>
          <w:color w:val="000000"/>
          <w:sz w:val="27"/>
          <w:szCs w:val="27"/>
          <w:shd w:val="clear" w:color="auto" w:fill="FFFFFF"/>
          <w:lang w:eastAsia="es-ES"/>
        </w:rPr>
        <w:t>La política de gestión del riesgo se hará efectiva mediante un sistema administrativo de coordinación de actividades estatales y particulares. El sistema operará en modos de integración sectorial y territorial; garantizará la continuidad de los procesos, la interacción y enlazamiento de las actividades mediante bases de acción comunes y coordinación de competencias. Como sistema abierto, estructurado y organizado, exhibirá las calidades de interconexión, diferenciación, recursividad, control, sinergia y reiteración.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lastRenderedPageBreak/>
        <w:t>12. Principio de coordinación: </w:t>
      </w:r>
      <w:r w:rsidRPr="008E44E9">
        <w:rPr>
          <w:rFonts w:ascii="Arial" w:eastAsia="Times New Roman" w:hAnsi="Arial" w:cs="Arial"/>
          <w:color w:val="000000"/>
          <w:sz w:val="27"/>
          <w:szCs w:val="27"/>
          <w:shd w:val="clear" w:color="auto" w:fill="FFFFFF"/>
          <w:lang w:eastAsia="es-ES"/>
        </w:rPr>
        <w:t>La coordinación de competencias es la actuación integrada de servicios tanto estatales como privados y comunitarios especializados y diferenciados, cuyas funciones tienen objetivos comunes para garantizar la armonía en el ejercicio de las funciones y el logro de los fines o cometidos del Sistema Nacional de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13. Principio de concurrencia: </w:t>
      </w:r>
      <w:r w:rsidRPr="008E44E9">
        <w:rPr>
          <w:rFonts w:ascii="Arial" w:eastAsia="Times New Roman" w:hAnsi="Arial" w:cs="Arial"/>
          <w:color w:val="000000"/>
          <w:sz w:val="27"/>
          <w:szCs w:val="27"/>
          <w:shd w:val="clear" w:color="auto" w:fill="FFFFFF"/>
          <w:lang w:eastAsia="es-ES"/>
        </w:rPr>
        <w:t>La concurrencia de competencias entre entidades nacionales y territoriales de los ámbitos público, privado y comunitario que constituyen el sistema nacional de gestión del riesgo de desastres, tiene lugar cuando la eficacia en los procesos, acciones y tareas se logre mediante la unión de esfuerzos y la colaboración no jerárquica entre las autoridades y entidades involucradas. La acción concurrente puede darse en beneficio de todas o de algunas de las entidades. El ejercicio concurrente de competencias exige el respeto de las atribuciones propias de las autoridades involucradas, el acuerdo expreso sobre las metas comunes y sobre los procesos y procedimientos para alcanzarlas.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14. Principio de subsidiariedad: </w:t>
      </w:r>
      <w:r w:rsidRPr="008E44E9">
        <w:rPr>
          <w:rFonts w:ascii="Arial" w:eastAsia="Times New Roman" w:hAnsi="Arial" w:cs="Arial"/>
          <w:color w:val="000000"/>
          <w:sz w:val="27"/>
          <w:szCs w:val="27"/>
          <w:shd w:val="clear" w:color="auto" w:fill="FFFFFF"/>
          <w:lang w:eastAsia="es-ES"/>
        </w:rPr>
        <w:t>Se refiere al reconocimiento de la autonomía de las entidades territoriales para ejercer sus competencias. La subsidiariedad puede ser de dos tipos: la subsidiariedad negativa, cuando la autoridad territorial de rango superior se abstiene de intervenir el riesgo y su materialización en el ámbito de las autoridades de rango inferior, si estas tienen los medios para hacerlo. La subsidiariedad positiva, impone a las autoridades de rango superior, el deber de acudir en ayuda de las autoridades de rango inferior, cuando estas últimas, no tengan los medios para enfrentar el riesgo y su materialización en desastre o cuando esté en riesgo un valor, un interés o un bien jurídico protegido relevante para la autoridad superior que acude en ayuda de la entidad afectada.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15. Principio de oportuna información: </w:t>
      </w:r>
      <w:r w:rsidRPr="008E44E9">
        <w:rPr>
          <w:rFonts w:ascii="Arial" w:eastAsia="Times New Roman" w:hAnsi="Arial" w:cs="Arial"/>
          <w:color w:val="000000"/>
          <w:sz w:val="27"/>
          <w:szCs w:val="27"/>
          <w:shd w:val="clear" w:color="auto" w:fill="FFFFFF"/>
          <w:lang w:eastAsia="es-ES"/>
        </w:rPr>
        <w:t>Para todos los efectos de esta ley, es obligación de las autoridades del Sistema Nacional de Gestión del Riesgo de Desastres, mantener debidamente informadas a todas las personas naturales y jurídicas sobre: Posibilidades de riesgo, gestión de desastres, acciones de rehabilitación y construcción así como también sobre las donaciones recibidas, las donaciones administradas y las donaciones entregadas.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5" w:name="4"/>
      <w:r w:rsidRPr="008E44E9">
        <w:rPr>
          <w:rFonts w:ascii="Arial" w:eastAsia="Times New Roman" w:hAnsi="Arial" w:cs="Arial"/>
          <w:b/>
          <w:bCs/>
          <w:color w:val="000000"/>
          <w:sz w:val="27"/>
          <w:szCs w:val="27"/>
          <w:shd w:val="clear" w:color="auto" w:fill="FFFFFF"/>
          <w:lang w:eastAsia="es-ES"/>
        </w:rPr>
        <w:t> </w:t>
      </w:r>
      <w:bookmarkEnd w:id="5"/>
      <w:r w:rsidRPr="008E44E9">
        <w:rPr>
          <w:rFonts w:ascii="Arial" w:eastAsia="Times New Roman" w:hAnsi="Arial" w:cs="Arial"/>
          <w:b/>
          <w:bCs/>
          <w:color w:val="000000"/>
          <w:sz w:val="27"/>
          <w:szCs w:val="27"/>
          <w:shd w:val="clear" w:color="auto" w:fill="FFFFFF"/>
          <w:lang w:eastAsia="es-ES"/>
        </w:rPr>
        <w:t>4°. </w:t>
      </w:r>
      <w:r w:rsidRPr="008E44E9">
        <w:rPr>
          <w:rFonts w:ascii="Arial" w:eastAsia="Times New Roman" w:hAnsi="Arial" w:cs="Arial"/>
          <w:i/>
          <w:iCs/>
          <w:color w:val="000000"/>
          <w:sz w:val="27"/>
          <w:szCs w:val="27"/>
          <w:shd w:val="clear" w:color="auto" w:fill="FFFFFF"/>
          <w:lang w:eastAsia="es-ES"/>
        </w:rPr>
        <w:t>Definiciones. </w:t>
      </w:r>
      <w:r w:rsidRPr="008E44E9">
        <w:rPr>
          <w:rFonts w:ascii="Arial" w:eastAsia="Times New Roman" w:hAnsi="Arial" w:cs="Arial"/>
          <w:color w:val="000000"/>
          <w:sz w:val="27"/>
          <w:szCs w:val="27"/>
          <w:shd w:val="clear" w:color="auto" w:fill="FFFFFF"/>
          <w:lang w:eastAsia="es-ES"/>
        </w:rPr>
        <w:t>Para efectos de la presente ley se entenderá por:</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 Adaptación: </w:t>
      </w:r>
      <w:r w:rsidRPr="008E44E9">
        <w:rPr>
          <w:rFonts w:ascii="Arial" w:eastAsia="Times New Roman" w:hAnsi="Arial" w:cs="Arial"/>
          <w:color w:val="000000"/>
          <w:sz w:val="27"/>
          <w:szCs w:val="27"/>
          <w:shd w:val="clear" w:color="auto" w:fill="FFFFFF"/>
          <w:lang w:eastAsia="es-ES"/>
        </w:rPr>
        <w:t xml:space="preserve">Comprende el ajuste de los sistemas naturales o humanos a los estímulos climáticos actuales o esperados o a sus </w:t>
      </w:r>
      <w:r w:rsidRPr="008E44E9">
        <w:rPr>
          <w:rFonts w:ascii="Arial" w:eastAsia="Times New Roman" w:hAnsi="Arial" w:cs="Arial"/>
          <w:color w:val="000000"/>
          <w:sz w:val="27"/>
          <w:szCs w:val="27"/>
          <w:shd w:val="clear" w:color="auto" w:fill="FFFFFF"/>
          <w:lang w:eastAsia="es-ES"/>
        </w:rPr>
        <w:lastRenderedPageBreak/>
        <w:t>efectos, con el fin de moderar perjuicios o explotar oportunidades beneficiosas, En el caso de los eventos hidrometeorológicos la Adaptación al Cambio Climático corresponde a la gestión del riesgo de desastres en la medida en que está encaminada a la reducción de la vulnerabilidad o al mejoramiento de la resiliencia en respuesta a los cambios observados o esperados del clima y su variabilidad.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2. Alerta: </w:t>
      </w:r>
      <w:r w:rsidRPr="008E44E9">
        <w:rPr>
          <w:rFonts w:ascii="Arial" w:eastAsia="Times New Roman" w:hAnsi="Arial" w:cs="Arial"/>
          <w:color w:val="000000"/>
          <w:sz w:val="27"/>
          <w:szCs w:val="27"/>
          <w:shd w:val="clear" w:color="auto" w:fill="FFFFFF"/>
          <w:lang w:eastAsia="es-ES"/>
        </w:rPr>
        <w:t>Estado que se declara con anterioridad a la manifestación de un evento peligroso, con base en el monitoreo del comportamiento del respectivo fenómeno, con el fin de que las entidades y la población involucrada activen procedimientos de acción previamente establecidos.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3. Amenaza: </w:t>
      </w:r>
      <w:r w:rsidRPr="008E44E9">
        <w:rPr>
          <w:rFonts w:ascii="Arial" w:eastAsia="Times New Roman" w:hAnsi="Arial" w:cs="Arial"/>
          <w:color w:val="000000"/>
          <w:sz w:val="27"/>
          <w:szCs w:val="27"/>
          <w:shd w:val="clear" w:color="auto" w:fill="FFFFFF"/>
          <w:lang w:eastAsia="es-ES"/>
        </w:rPr>
        <w:t>Peligro latente de que un evento físico de origen natural, o causado, o inducido por la acción humana de manera accidental, se presente con una severidad suficiente para causar pérdida de vidas, lesiones u otros impactos en la salud, así como también daños y pérdidas en los bienes, la infraestructura, los medios de sustento, la prestación de servicios y los recursos ambientales.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4. Análisis y evaluación del riesgo: </w:t>
      </w:r>
      <w:r w:rsidRPr="008E44E9">
        <w:rPr>
          <w:rFonts w:ascii="Arial" w:eastAsia="Times New Roman" w:hAnsi="Arial" w:cs="Arial"/>
          <w:color w:val="000000"/>
          <w:sz w:val="27"/>
          <w:szCs w:val="27"/>
          <w:shd w:val="clear" w:color="auto" w:fill="FFFFFF"/>
          <w:lang w:eastAsia="es-ES"/>
        </w:rPr>
        <w:t>Implica la consideración de las causas y fuentes del riesgo, sus consecuencias y la probabilidad de que dichas consecuencias puedan ocurrir. Es el modelo mediante el cual se relaciona la amenaza y la vulnerabilidad de los elementos expuestos, con el fin de determinar los posibles efectos sociales, económicos y ambientales y sus probabilidades. Se estima el valor de los daños y las pérdidas potenciales, y se compara con criterios de seguridad establecidos, con el propósito de definir tipos de intervención y alcance de la reducción del riesgo y preparación para la respuesta y recuperación.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5. Calamidad pública: </w:t>
      </w:r>
      <w:r w:rsidRPr="008E44E9">
        <w:rPr>
          <w:rFonts w:ascii="Arial" w:eastAsia="Times New Roman" w:hAnsi="Arial" w:cs="Arial"/>
          <w:color w:val="000000"/>
          <w:sz w:val="27"/>
          <w:szCs w:val="27"/>
          <w:shd w:val="clear" w:color="auto" w:fill="FFFFFF"/>
          <w:lang w:eastAsia="es-ES"/>
        </w:rPr>
        <w:t>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población, en el respectivo territorio, que exige al municipio, distrito o departamento ejecutar acciones de respuesta a la emergencia, rehabilitación y reconstrucción.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6. Cambio climático: </w:t>
      </w:r>
      <w:r w:rsidRPr="008E44E9">
        <w:rPr>
          <w:rFonts w:ascii="Arial" w:eastAsia="Times New Roman" w:hAnsi="Arial" w:cs="Arial"/>
          <w:color w:val="000000"/>
          <w:sz w:val="27"/>
          <w:szCs w:val="27"/>
          <w:shd w:val="clear" w:color="auto" w:fill="FFFFFF"/>
          <w:lang w:eastAsia="es-ES"/>
        </w:rPr>
        <w:t xml:space="preserve">Importante variación estadística en el estado medio del clima o en su variabilidad, que persiste durante un período </w:t>
      </w:r>
      <w:r w:rsidRPr="008E44E9">
        <w:rPr>
          <w:rFonts w:ascii="Arial" w:eastAsia="Times New Roman" w:hAnsi="Arial" w:cs="Arial"/>
          <w:color w:val="000000"/>
          <w:sz w:val="27"/>
          <w:szCs w:val="27"/>
          <w:shd w:val="clear" w:color="auto" w:fill="FFFFFF"/>
          <w:lang w:eastAsia="es-ES"/>
        </w:rPr>
        <w:lastRenderedPageBreak/>
        <w:t>prolongado (normalmente decenios o incluso más). El cambio climático se puede deber a procesos naturales internos o a cambios del forzamiento externo, o bien a cambios persistentes antropogénicos en la composición de la atmósfera o en el uso de las tierras.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7. Conocimiento del riesgo: </w:t>
      </w:r>
      <w:r w:rsidRPr="008E44E9">
        <w:rPr>
          <w:rFonts w:ascii="Arial" w:eastAsia="Times New Roman" w:hAnsi="Arial" w:cs="Arial"/>
          <w:color w:val="000000"/>
          <w:sz w:val="27"/>
          <w:szCs w:val="27"/>
          <w:shd w:val="clear" w:color="auto" w:fill="FFFFFF"/>
          <w:lang w:eastAsia="es-ES"/>
        </w:rPr>
        <w:t>Es el proceso de la gestión del riesgo compuesto por la identificación de escenarios de riesgo, el análisis y evaluación del riesgo, el monitoreo y seguimiento del riesgo y sus componentes y la comunicación para promover una mayor conciencia del mismo que alimenta los procesos de reducción del riesgo y de manejo de desastre.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8. Desastre: </w:t>
      </w:r>
      <w:r w:rsidRPr="008E44E9">
        <w:rPr>
          <w:rFonts w:ascii="Arial" w:eastAsia="Times New Roman" w:hAnsi="Arial" w:cs="Arial"/>
          <w:color w:val="000000"/>
          <w:sz w:val="27"/>
          <w:szCs w:val="27"/>
          <w:shd w:val="clear" w:color="auto" w:fill="FFFFFF"/>
          <w:lang w:eastAsia="es-ES"/>
        </w:rPr>
        <w:t>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9. Emergencia: </w:t>
      </w:r>
      <w:r w:rsidRPr="008E44E9">
        <w:rPr>
          <w:rFonts w:ascii="Arial" w:eastAsia="Times New Roman" w:hAnsi="Arial" w:cs="Arial"/>
          <w:color w:val="000000"/>
          <w:sz w:val="27"/>
          <w:szCs w:val="27"/>
          <w:shd w:val="clear" w:color="auto" w:fill="FFFFFF"/>
          <w:lang w:eastAsia="es-ES"/>
        </w:rPr>
        <w:t>Situación caracterizada por la alteración o interrupción intensa y grave de las condiciones normales de funcionamiento u operación de una comunidad, causada por un evento adverso o por la inminencia del mismo, que obliga a una reacción inmediata y que requiere la respuesta de las instituciones del Estado, los medios de comunicación y de la comunidad en general.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10. Exposición (elementos expuestos): </w:t>
      </w:r>
      <w:r w:rsidRPr="008E44E9">
        <w:rPr>
          <w:rFonts w:ascii="Arial" w:eastAsia="Times New Roman" w:hAnsi="Arial" w:cs="Arial"/>
          <w:color w:val="000000"/>
          <w:sz w:val="27"/>
          <w:szCs w:val="27"/>
          <w:shd w:val="clear" w:color="auto" w:fill="FFFFFF"/>
          <w:lang w:eastAsia="es-ES"/>
        </w:rPr>
        <w:t>Se refiere a la presencia de personas, medios de subsistencia, servicios ambientales y recursos económicos y sociales, bienes culturales e infraestructura que por su localización pueden ser afectados por la manifestación de una amenaza.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11</w:t>
      </w:r>
      <w:r w:rsidRPr="008E44E9">
        <w:rPr>
          <w:rFonts w:ascii="Arial" w:eastAsia="Times New Roman" w:hAnsi="Arial" w:cs="Arial"/>
          <w:b/>
          <w:bCs/>
          <w:i/>
          <w:iCs/>
          <w:color w:val="000000"/>
          <w:sz w:val="27"/>
          <w:szCs w:val="27"/>
          <w:shd w:val="clear" w:color="auto" w:fill="FFFFFF"/>
          <w:lang w:eastAsia="es-ES"/>
        </w:rPr>
        <w:t>. </w:t>
      </w:r>
      <w:r w:rsidRPr="008E44E9">
        <w:rPr>
          <w:rFonts w:ascii="Arial" w:eastAsia="Times New Roman" w:hAnsi="Arial" w:cs="Arial"/>
          <w:b/>
          <w:bCs/>
          <w:color w:val="000000"/>
          <w:sz w:val="27"/>
          <w:szCs w:val="27"/>
          <w:shd w:val="clear" w:color="auto" w:fill="FFFFFF"/>
          <w:lang w:eastAsia="es-ES"/>
        </w:rPr>
        <w:t>Gestión del riesgo: </w:t>
      </w:r>
      <w:r w:rsidRPr="008E44E9">
        <w:rPr>
          <w:rFonts w:ascii="Arial" w:eastAsia="Times New Roman" w:hAnsi="Arial" w:cs="Arial"/>
          <w:color w:val="000000"/>
          <w:sz w:val="27"/>
          <w:szCs w:val="27"/>
          <w:shd w:val="clear" w:color="auto" w:fill="FFFFFF"/>
          <w:lang w:eastAsia="es-ES"/>
        </w:rPr>
        <w:t>Es el proceso social de planeación, ejecución, seguimiento y evaluación de políticas y acciones permanentes para el conocimiento del riesgo y promoción de una mayor conciencia del mismo, impedir o evitar que se genere, reducirlo o controlarlo cuando ya existe y para prepararse y manejar las situaciones de desastre, así como para la posterior recuperación, entiéndase: rehabilitación y reconstrucción. Estas acciones tienen el propósito explícito de contribuir a la seguridad, el bienestar y calidad de vida de las personas y al desarrollo sostenible.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lastRenderedPageBreak/>
        <w:t>12. Intervención: </w:t>
      </w:r>
      <w:r w:rsidRPr="008E44E9">
        <w:rPr>
          <w:rFonts w:ascii="Arial" w:eastAsia="Times New Roman" w:hAnsi="Arial" w:cs="Arial"/>
          <w:color w:val="000000"/>
          <w:sz w:val="27"/>
          <w:szCs w:val="27"/>
          <w:shd w:val="clear" w:color="auto" w:fill="FFFFFF"/>
          <w:lang w:eastAsia="es-ES"/>
        </w:rPr>
        <w:t>Corresponde al tratamiento del riesgo mediante la modificación intencional de las características de un fenómeno con el fin de reducir la amenaza que representa o de modificar las características intrínsecas de un elemento expuesto con el fin de reducir su vulnerabilidad.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13. Intervención correctiva: </w:t>
      </w:r>
      <w:r w:rsidRPr="008E44E9">
        <w:rPr>
          <w:rFonts w:ascii="Arial" w:eastAsia="Times New Roman" w:hAnsi="Arial" w:cs="Arial"/>
          <w:color w:val="000000"/>
          <w:sz w:val="27"/>
          <w:szCs w:val="27"/>
          <w:shd w:val="clear" w:color="auto" w:fill="FFFFFF"/>
          <w:lang w:eastAsia="es-ES"/>
        </w:rPr>
        <w:t>Proceso cuyo objetivo es reducir el nivel de riesgo existente en la sociedad a través de acciones de mitigación, en el sentido de disminuir o reducir las condiciones de amenaza, cuando sea posible, y la vulnerabilidad de los elementos expuestos.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14. Intervención prospectiva: </w:t>
      </w:r>
      <w:r w:rsidRPr="008E44E9">
        <w:rPr>
          <w:rFonts w:ascii="Arial" w:eastAsia="Times New Roman" w:hAnsi="Arial" w:cs="Arial"/>
          <w:color w:val="000000"/>
          <w:sz w:val="27"/>
          <w:szCs w:val="27"/>
          <w:shd w:val="clear" w:color="auto" w:fill="FFFFFF"/>
          <w:lang w:eastAsia="es-ES"/>
        </w:rPr>
        <w:t>Proceso cuyo objetivo es garantizar que no surjan nuevas situaciones de riesgo a través de acciones de prevención, impidiendo que los elementos expuestos sean vulnerables o que lleguen a estar expuestos ante posibles eventos peligrosos. Su objetivo último es evitar nuevo riesgo y la necesidad de intervenciones correctivas en el futuro. La intervención prospectiva se realiza primordialmente a través de la planificación ambiental sostenible, el ordenamiento territorial, la planificación sectorial, la regulación y las especificaciones técnicas, los estudios de prefactibilidad y diseño adecuados, el control y seguimiento y en general todos aquellos mecanismos que contribuyan de manera anticipada a la localización, construcción y funcionamiento seguro de la infraestructura, los bienes y la población.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15. Manejo de desastres: </w:t>
      </w:r>
      <w:r w:rsidRPr="008E44E9">
        <w:rPr>
          <w:rFonts w:ascii="Arial" w:eastAsia="Times New Roman" w:hAnsi="Arial" w:cs="Arial"/>
          <w:color w:val="000000"/>
          <w:sz w:val="27"/>
          <w:szCs w:val="27"/>
          <w:shd w:val="clear" w:color="auto" w:fill="FFFFFF"/>
          <w:lang w:eastAsia="es-ES"/>
        </w:rPr>
        <w:t>Es el proceso de la gestión del riesgo compuesto por la preparación para la respuesta a emergencias, la preparación para la recuperación posdesastre, la ejecución de dicha respuesta y la ejecución de la respectiva recuperación, entiéndase: rehabilitación y recuperación.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16. Mitigación del riesgo: </w:t>
      </w:r>
      <w:r w:rsidRPr="008E44E9">
        <w:rPr>
          <w:rFonts w:ascii="Arial" w:eastAsia="Times New Roman" w:hAnsi="Arial" w:cs="Arial"/>
          <w:color w:val="000000"/>
          <w:sz w:val="27"/>
          <w:szCs w:val="27"/>
          <w:shd w:val="clear" w:color="auto" w:fill="FFFFFF"/>
          <w:lang w:eastAsia="es-ES"/>
        </w:rPr>
        <w:t>Medidas de intervención prescriptiva o correctiva dirigidas a reducir o disminuir los daños y pérdidas que se puedan presentar a través de reglamentos de seguridad y proyectos de inversión pública o privada cuyo objetivo es reducir las condiciones de amenaza, cuando sea posible, y la vulnerabilidad existente.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17. Preparación: </w:t>
      </w:r>
      <w:r w:rsidRPr="008E44E9">
        <w:rPr>
          <w:rFonts w:ascii="Arial" w:eastAsia="Times New Roman" w:hAnsi="Arial" w:cs="Arial"/>
          <w:color w:val="000000"/>
          <w:sz w:val="27"/>
          <w:szCs w:val="27"/>
          <w:shd w:val="clear" w:color="auto" w:fill="FFFFFF"/>
          <w:lang w:eastAsia="es-ES"/>
        </w:rPr>
        <w:t xml:space="preserve">Es el conjunto de acciones principalmente de coordinación, sistemas de alerta, capacitación, equipamiento, centros de reserva y albergues y entrenamiento, con el propósito de optimizar la ejecución de los diferentes servicios básicos de respuesta, como accesibilidad y transporte, telecomunicaciones, evaluación de daños y análisis de necesidades, salud y saneamiento básico, búsqueda y rescate, extinción de incendios y manejo de materiales peligrosos, albergues y alimentación, servicios públicos, seguridad y convivencia, </w:t>
      </w:r>
      <w:r w:rsidRPr="008E44E9">
        <w:rPr>
          <w:rFonts w:ascii="Arial" w:eastAsia="Times New Roman" w:hAnsi="Arial" w:cs="Arial"/>
          <w:color w:val="000000"/>
          <w:sz w:val="27"/>
          <w:szCs w:val="27"/>
          <w:shd w:val="clear" w:color="auto" w:fill="FFFFFF"/>
          <w:lang w:eastAsia="es-ES"/>
        </w:rPr>
        <w:lastRenderedPageBreak/>
        <w:t>aspectos financieros y legales, información pública y el manejo general de la respuesta, entre otros.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18. Prevención de riesgo: </w:t>
      </w:r>
      <w:r w:rsidRPr="008E44E9">
        <w:rPr>
          <w:rFonts w:ascii="Arial" w:eastAsia="Times New Roman" w:hAnsi="Arial" w:cs="Arial"/>
          <w:color w:val="000000"/>
          <w:sz w:val="27"/>
          <w:szCs w:val="27"/>
          <w:shd w:val="clear" w:color="auto" w:fill="FFFFFF"/>
          <w:lang w:eastAsia="es-ES"/>
        </w:rPr>
        <w:t>Medidas y acciones de intervención restrictiva o prospectiva dispuestas con anticipación con el fin de evitar que se genere riesgo. Puede enfocarse a evitar o neutralizar la amenaza o la exposición y la vulnerabilidad ante la misma en forma definitiva para impedir que se genere nuevo riesgo. Los instrumentos esenciales de la prevención son aquellos previstos en la planificación, la inversión pública y el ordenamiento ambiental territorial, que tienen como objetivo reglamentar el uso y la ocupación del suelo de forma segura y sostenible.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19. Protección financiera: </w:t>
      </w:r>
      <w:r w:rsidRPr="008E44E9">
        <w:rPr>
          <w:rFonts w:ascii="Arial" w:eastAsia="Times New Roman" w:hAnsi="Arial" w:cs="Arial"/>
          <w:color w:val="000000"/>
          <w:sz w:val="27"/>
          <w:szCs w:val="27"/>
          <w:shd w:val="clear" w:color="auto" w:fill="FFFFFF"/>
          <w:lang w:eastAsia="es-ES"/>
        </w:rPr>
        <w:t>Mecanismos o instrumentos financieros de retención intencional o transferencia del riesgo que se establecen en forma ex ante con el fin de acceder de manera ex post a recursos económicos oportunos para la atención de emergencias y la recuperación.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20. Recuperación: </w:t>
      </w:r>
      <w:r w:rsidRPr="008E44E9">
        <w:rPr>
          <w:rFonts w:ascii="Arial" w:eastAsia="Times New Roman" w:hAnsi="Arial" w:cs="Arial"/>
          <w:color w:val="000000"/>
          <w:sz w:val="27"/>
          <w:szCs w:val="27"/>
          <w:shd w:val="clear" w:color="auto" w:fill="FFFFFF"/>
          <w:lang w:eastAsia="es-ES"/>
        </w:rPr>
        <w:t>Son las acciones para el restablecimiento de las condiciones normales de vida mediante la rehabilitación, reparación o reconstrucción del área afectada, los bienes y servicios interrumpidos o deteriorados y el restablecimiento e impulso del desarrollo económico y social de la comunidad. La recuperación tiene como propósito central evitar la reproducción de las condiciones de riesgo preexistentes en el área o sector afectado.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21. Reducción del riesgo: </w:t>
      </w:r>
      <w:r w:rsidRPr="008E44E9">
        <w:rPr>
          <w:rFonts w:ascii="Arial" w:eastAsia="Times New Roman" w:hAnsi="Arial" w:cs="Arial"/>
          <w:color w:val="000000"/>
          <w:sz w:val="27"/>
          <w:szCs w:val="27"/>
          <w:shd w:val="clear" w:color="auto" w:fill="FFFFFF"/>
          <w:lang w:eastAsia="es-ES"/>
        </w:rPr>
        <w:t>Es el proceso de la gestión del riesgo, está compuesto por la intervención dirigida a modificar o disminuir las condiciones de riesgo existentes, entiéndase: mitigación del riesgo y a evitar nuevo riesgo en el territorio, entiéndase: prevención del riesgo. Son medidas de mitigación y prevención que se adoptan con antelación para reducir la amenaza, la exposición y disminuir la vulnerabilidad de las personas, los medios de subsistencia, los bienes, la infraestructura y los recursos ambientales, para evitar o minimizar los daños y pérdidas en caso de producirse los eventos físicos peligrosos. La reducción del riesgo la componen la intervención correctiva del riesgo existente, la intervención prospectiva de nuevo riesgo y la protección financiera.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22. Reglamentación prescriptiva: </w:t>
      </w:r>
      <w:r w:rsidRPr="008E44E9">
        <w:rPr>
          <w:rFonts w:ascii="Arial" w:eastAsia="Times New Roman" w:hAnsi="Arial" w:cs="Arial"/>
          <w:color w:val="000000"/>
          <w:sz w:val="27"/>
          <w:szCs w:val="27"/>
          <w:shd w:val="clear" w:color="auto" w:fill="FFFFFF"/>
          <w:lang w:eastAsia="es-ES"/>
        </w:rPr>
        <w:t>Disposiciones cuyo objetivo es determinar en forma explícita exigencias mínimas de seguridad en elementos que están o van a estar expuestos en áreas propensas a eventos peligrosos con el fin de preestablecer el nivel de riesgo aceptable en dichas áreas.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lastRenderedPageBreak/>
        <w:t>23. Reglamentación restrictiva: </w:t>
      </w:r>
      <w:r w:rsidRPr="008E44E9">
        <w:rPr>
          <w:rFonts w:ascii="Arial" w:eastAsia="Times New Roman" w:hAnsi="Arial" w:cs="Arial"/>
          <w:color w:val="000000"/>
          <w:sz w:val="27"/>
          <w:szCs w:val="27"/>
          <w:shd w:val="clear" w:color="auto" w:fill="FFFFFF"/>
          <w:lang w:eastAsia="es-ES"/>
        </w:rPr>
        <w:t>Disposiciones cuyo objetivo es evitar la configuración de nuevo riesgo mediante la prohibición taxativa de la ocupación permanente de áreas expuestas y propensas a eventos peligrosos. Es fundamental para la planificación ambiental y territorial sostenible.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24. Respuesta: </w:t>
      </w:r>
      <w:r w:rsidRPr="008E44E9">
        <w:rPr>
          <w:rFonts w:ascii="Arial" w:eastAsia="Times New Roman" w:hAnsi="Arial" w:cs="Arial"/>
          <w:color w:val="000000"/>
          <w:sz w:val="27"/>
          <w:szCs w:val="27"/>
          <w:shd w:val="clear" w:color="auto" w:fill="FFFFFF"/>
          <w:lang w:eastAsia="es-ES"/>
        </w:rPr>
        <w:t>Ejecución de las actividades necesarias para la atención de la emergencia como accesibilidad y transporte, telecomunicaciones, evaluación de daños y análisis de necesidades, salud y saneamiento básico, búsqueda y rescate, extinción de incendios y manejo de materiales peligrosos, albergues y alimentación, servicios públicos, seguridad y convivencia, aspectos financieros y legales, información pública y el manejo general de la respuesta, entre otros. La efectividad de la respuesta depende de la calidad de preparación.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25. Riesgo de desastres: </w:t>
      </w:r>
      <w:r w:rsidRPr="008E44E9">
        <w:rPr>
          <w:rFonts w:ascii="Arial" w:eastAsia="Times New Roman" w:hAnsi="Arial" w:cs="Arial"/>
          <w:color w:val="000000"/>
          <w:sz w:val="27"/>
          <w:szCs w:val="27"/>
          <w:shd w:val="clear" w:color="auto" w:fill="FFFFFF"/>
          <w:lang w:eastAsia="es-ES"/>
        </w:rPr>
        <w:t>Corresponde a los daños o pérdidas potenciales que pueden presentarse debido a los eventos físicos peligrosos de origen natural, socio-natural tecnológico, biosanitario o humano no intencional, en un período de tiempo específico y que son determinados por la vulnerabilidad de los elementos expuestos; por consiguiente el riesgo de desastres se deriva de la combinación de la amenaza y la vulnerabilidad.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26. Seguridad territorial: </w:t>
      </w:r>
      <w:r w:rsidRPr="008E44E9">
        <w:rPr>
          <w:rFonts w:ascii="Arial" w:eastAsia="Times New Roman" w:hAnsi="Arial" w:cs="Arial"/>
          <w:color w:val="000000"/>
          <w:sz w:val="27"/>
          <w:szCs w:val="27"/>
          <w:shd w:val="clear" w:color="auto" w:fill="FFFFFF"/>
          <w:lang w:eastAsia="es-ES"/>
        </w:rPr>
        <w:t>La seguridad territorial se refiere a la sostenibilidad de las relaciones entre la dinámica de la naturaleza y la dinámica de las comunidades en un territorio en particular. Este concepto incluye las nociones de seguridad alimentaria, seguridad jurídica o institucional, seguridad económica, seguridad ecológica y seguridad social.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27. Vulnerabilidad: </w:t>
      </w:r>
      <w:r w:rsidRPr="008E44E9">
        <w:rPr>
          <w:rFonts w:ascii="Arial" w:eastAsia="Times New Roman" w:hAnsi="Arial" w:cs="Arial"/>
          <w:color w:val="000000"/>
          <w:sz w:val="27"/>
          <w:szCs w:val="27"/>
          <w:shd w:val="clear" w:color="auto" w:fill="FFFFFF"/>
          <w:lang w:eastAsia="es-ES"/>
        </w:rPr>
        <w:t>Susceptibilidad o fragilidad física, económica, social, ambiental o institucional que tiene una comunidad de ser afectada o de sufrir efectos adversos en caso de que un evento físico peligroso se presente. Corresponde a la predisposición a sufrir pérdidas o daños de los seres humanos y sus medios de subsistencia, así como de sus sistemas físicos, sociales, económicos y de apoyo que pueden ser afectados por eventos físicos peligrosos.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5°. </w:t>
      </w:r>
      <w:r w:rsidRPr="008E44E9">
        <w:rPr>
          <w:rFonts w:ascii="Arial" w:eastAsia="Times New Roman" w:hAnsi="Arial" w:cs="Arial"/>
          <w:i/>
          <w:iCs/>
          <w:color w:val="000000"/>
          <w:sz w:val="27"/>
          <w:szCs w:val="27"/>
          <w:shd w:val="clear" w:color="auto" w:fill="FFFFFF"/>
          <w:lang w:eastAsia="es-ES"/>
        </w:rPr>
        <w:t>Sistema Nacional de Gestión del Riesgo de Desastres. </w:t>
      </w:r>
      <w:r w:rsidRPr="008E44E9">
        <w:rPr>
          <w:rFonts w:ascii="Arial" w:eastAsia="Times New Roman" w:hAnsi="Arial" w:cs="Arial"/>
          <w:color w:val="000000"/>
          <w:sz w:val="27"/>
          <w:szCs w:val="27"/>
          <w:shd w:val="clear" w:color="auto" w:fill="FFFFFF"/>
          <w:lang w:eastAsia="es-ES"/>
        </w:rPr>
        <w:t xml:space="preserve">El Sistema Nacional de Gestión del Riesgo de Desastres, en adelante, y para efectos de la presente ley, sistema nacional, es el conjunto de entidades públicas, privadas y comunitarias, de políticas, normas, procesos, recursos, planes, estrategias, instrumentos, mecanismos, </w:t>
      </w:r>
      <w:r w:rsidRPr="008E44E9">
        <w:rPr>
          <w:rFonts w:ascii="Arial" w:eastAsia="Times New Roman" w:hAnsi="Arial" w:cs="Arial"/>
          <w:color w:val="000000"/>
          <w:sz w:val="27"/>
          <w:szCs w:val="27"/>
          <w:shd w:val="clear" w:color="auto" w:fill="FFFFFF"/>
          <w:lang w:eastAsia="es-ES"/>
        </w:rPr>
        <w:lastRenderedPageBreak/>
        <w:t>así como la información atinente a la temática, que se aplica de manera organizada para garantizar la gestión del riesgo en el país.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6°. </w:t>
      </w:r>
      <w:r w:rsidRPr="008E44E9">
        <w:rPr>
          <w:rFonts w:ascii="Arial" w:eastAsia="Times New Roman" w:hAnsi="Arial" w:cs="Arial"/>
          <w:i/>
          <w:iCs/>
          <w:color w:val="000000"/>
          <w:sz w:val="27"/>
          <w:szCs w:val="27"/>
          <w:shd w:val="clear" w:color="auto" w:fill="FFFFFF"/>
          <w:lang w:eastAsia="es-ES"/>
        </w:rPr>
        <w:t>Objetivos del Sistema Nacional. </w:t>
      </w:r>
      <w:r w:rsidRPr="008E44E9">
        <w:rPr>
          <w:rFonts w:ascii="Arial" w:eastAsia="Times New Roman" w:hAnsi="Arial" w:cs="Arial"/>
          <w:color w:val="000000"/>
          <w:sz w:val="27"/>
          <w:szCs w:val="27"/>
          <w:shd w:val="clear" w:color="auto" w:fill="FFFFFF"/>
          <w:lang w:eastAsia="es-ES"/>
        </w:rPr>
        <w:t>Son objetivos del Sistema Nacional los siguientes: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Objetivo General. Llevar a cabo el proceso social de la gestión del riesgo con el propósito de ofrecer protección a la población en el territorio colombiano, mejorar la seguridad, el bienestar y la calidad de vida y contribuir al desarrollo sostenible.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Objetivos específicos: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2.1. Desarrollar, mantener y garantizar el proceso de conocimiento del riesgo mediante acciones como: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a). Identificación de escenarios de riesgo y su priorización para estudio con mayor detalle y generación de los recursos necesarios para su intervención.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b). Identificación de los factores del riesgo, entiéndase: amenaza, exposición y vulnerabilidad, así como los factores subyacentes, sus orígenes, causas y transformación en el tiempo.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c). Análisis y evaluación del riesgo incluyendo la estimación y dimensionamiento de sus posibles consecuencias.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d). Monitoreo y seguimiento del riesgo y sus componentes.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e). Comunicación del riesgo a las entidades públicas y privadas y a la población, con fines de información pública, percepción y toma de conciencia.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2.2. Desarrollar y mantener el proceso de reducción del riesgo mediante acciones como: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a). Intervención prospectiva mediante acciones de prevención que eviten la generación de nuevas condiciones de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b). Intervención correctiva mediante acciones de mitigación de las condiciones de riesgo existente.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c). Protección financiera mediante instrumentos de retención y transferencia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lastRenderedPageBreak/>
        <w:t>2.3. Desarrollar, mantener y garantizar el proceso de manejo de desastres mediante acciones como: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a). Preparación para la respuesta frente a desastres mediante organización, sistemas de alerta, capacitación, equipamiento y entrenamiento, entre otros.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b). Preparación para la recuperación, llámese: rehabilitación y reconstrucción.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c). Respuesta frente a desastres con acciones dirigidas a atender la población afectada y restituir los servicios esenciales afectados.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d). Recuperación, llámese: rehabilitación y reconstrucción de las condiciones socioeconómicas, ambientales y físicas, bajo criterios de seguridad y desarrollo sostenible, evitando reproducir situaciones de riesgo y generando mejores condiciones de vida.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6" w:name="7"/>
      <w:r w:rsidRPr="008E44E9">
        <w:rPr>
          <w:rFonts w:ascii="Arial" w:eastAsia="Times New Roman" w:hAnsi="Arial" w:cs="Arial"/>
          <w:b/>
          <w:bCs/>
          <w:color w:val="000000"/>
          <w:sz w:val="27"/>
          <w:szCs w:val="27"/>
          <w:shd w:val="clear" w:color="auto" w:fill="FFFFFF"/>
          <w:lang w:eastAsia="es-ES"/>
        </w:rPr>
        <w:t> </w:t>
      </w:r>
      <w:bookmarkEnd w:id="6"/>
      <w:r w:rsidRPr="008E44E9">
        <w:rPr>
          <w:rFonts w:ascii="Arial" w:eastAsia="Times New Roman" w:hAnsi="Arial" w:cs="Arial"/>
          <w:b/>
          <w:bCs/>
          <w:color w:val="000000"/>
          <w:sz w:val="27"/>
          <w:szCs w:val="27"/>
          <w:shd w:val="clear" w:color="auto" w:fill="FFFFFF"/>
          <w:lang w:eastAsia="es-ES"/>
        </w:rPr>
        <w:t>7°. </w:t>
      </w:r>
      <w:r w:rsidRPr="008E44E9">
        <w:rPr>
          <w:rFonts w:ascii="Arial" w:eastAsia="Times New Roman" w:hAnsi="Arial" w:cs="Arial"/>
          <w:i/>
          <w:iCs/>
          <w:color w:val="000000"/>
          <w:sz w:val="27"/>
          <w:szCs w:val="27"/>
          <w:shd w:val="clear" w:color="auto" w:fill="FFFFFF"/>
          <w:lang w:eastAsia="es-ES"/>
        </w:rPr>
        <w:t>Principales Componentes del Sistema Nacional. </w:t>
      </w:r>
      <w:r w:rsidRPr="008E44E9">
        <w:rPr>
          <w:rFonts w:ascii="Arial" w:eastAsia="Times New Roman" w:hAnsi="Arial" w:cs="Arial"/>
          <w:color w:val="000000"/>
          <w:sz w:val="27"/>
          <w:szCs w:val="27"/>
          <w:shd w:val="clear" w:color="auto" w:fill="FFFFFF"/>
          <w:lang w:eastAsia="es-ES"/>
        </w:rPr>
        <w:t>Los principales componentes del Sistema Nacional, que se describen en los siguientes capítulos, son: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La estructura organizacional.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Los Instrumentos de planificación.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Los sistemas de información.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Los mecanismos de financiación.</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CAPÍTULO. II</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Estructura: Organización, Dirección y Coordinación del Sistema Nacional de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8°. </w:t>
      </w:r>
      <w:r w:rsidRPr="008E44E9">
        <w:rPr>
          <w:rFonts w:ascii="Arial" w:eastAsia="Times New Roman" w:hAnsi="Arial" w:cs="Arial"/>
          <w:i/>
          <w:iCs/>
          <w:color w:val="000000"/>
          <w:sz w:val="27"/>
          <w:szCs w:val="27"/>
          <w:shd w:val="clear" w:color="auto" w:fill="FFFFFF"/>
          <w:lang w:eastAsia="es-ES"/>
        </w:rPr>
        <w:t>Integrantes del Sistema Nacional. </w:t>
      </w:r>
      <w:r w:rsidRPr="008E44E9">
        <w:rPr>
          <w:rFonts w:ascii="Arial" w:eastAsia="Times New Roman" w:hAnsi="Arial" w:cs="Arial"/>
          <w:color w:val="000000"/>
          <w:sz w:val="27"/>
          <w:szCs w:val="27"/>
          <w:shd w:val="clear" w:color="auto" w:fill="FFFFFF"/>
          <w:lang w:eastAsia="es-ES"/>
        </w:rPr>
        <w:t>Son integrantes del sistema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Las entidades públicas. Por su misión y responsabilidad en la gestión del desarrollo social, económico y ambiental sostenible, en los ámbitos sectoriales, territoriales, institucionales y proyectos de inversión.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Entidades privadas con ánimo y sin ánimo de lucro. Por su intervención en el desarrollo a través de sus actividades económicas, sociales y ambientales.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lastRenderedPageBreak/>
        <w:t>3. La Comunidad. Por su intervención en el desarrollo a través de sus actividades económicas, sociales, ambientales, culturales y participativas.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9°. </w:t>
      </w:r>
      <w:r w:rsidRPr="008E44E9">
        <w:rPr>
          <w:rFonts w:ascii="Arial" w:eastAsia="Times New Roman" w:hAnsi="Arial" w:cs="Arial"/>
          <w:i/>
          <w:iCs/>
          <w:color w:val="000000"/>
          <w:sz w:val="27"/>
          <w:szCs w:val="27"/>
          <w:shd w:val="clear" w:color="auto" w:fill="FFFFFF"/>
          <w:lang w:eastAsia="es-ES"/>
        </w:rPr>
        <w:t>Instancias de Dirección del Sistema Nacional. </w:t>
      </w:r>
      <w:r w:rsidRPr="008E44E9">
        <w:rPr>
          <w:rFonts w:ascii="Arial" w:eastAsia="Times New Roman" w:hAnsi="Arial" w:cs="Arial"/>
          <w:color w:val="000000"/>
          <w:sz w:val="27"/>
          <w:szCs w:val="27"/>
          <w:shd w:val="clear" w:color="auto" w:fill="FFFFFF"/>
          <w:lang w:eastAsia="es-ES"/>
        </w:rPr>
        <w:t>Son instancias de dirección del sistema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El Presidente de la República.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El Director de la Unidad Nacional para la Gestión del Riesgo de Desastre.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El Gobernador en su respectiva jurisdicción.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El Alcalde distrital o municipal en su respectiva jurisdicción.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10. </w:t>
      </w:r>
      <w:r w:rsidRPr="008E44E9">
        <w:rPr>
          <w:rFonts w:ascii="Arial" w:eastAsia="Times New Roman" w:hAnsi="Arial" w:cs="Arial"/>
          <w:i/>
          <w:iCs/>
          <w:color w:val="000000"/>
          <w:sz w:val="27"/>
          <w:szCs w:val="27"/>
          <w:shd w:val="clear" w:color="auto" w:fill="FFFFFF"/>
          <w:lang w:eastAsia="es-ES"/>
        </w:rPr>
        <w:t>El Presidente de la República Conductor del Sistema Nacional. </w:t>
      </w:r>
      <w:r w:rsidRPr="008E44E9">
        <w:rPr>
          <w:rFonts w:ascii="Arial" w:eastAsia="Times New Roman" w:hAnsi="Arial" w:cs="Arial"/>
          <w:color w:val="000000"/>
          <w:sz w:val="27"/>
          <w:szCs w:val="27"/>
          <w:shd w:val="clear" w:color="auto" w:fill="FFFFFF"/>
          <w:lang w:eastAsia="es-ES"/>
        </w:rPr>
        <w:t>Como jefe de gobierno y suprema autoridad administrativa, está investido de las competencias constitucionales y legales para conservar la seguridad, la tranquilidad y la salubridad en todo el territorio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11. </w:t>
      </w:r>
      <w:r w:rsidRPr="008E44E9">
        <w:rPr>
          <w:rFonts w:ascii="Arial" w:eastAsia="Times New Roman" w:hAnsi="Arial" w:cs="Arial"/>
          <w:i/>
          <w:iCs/>
          <w:color w:val="000000"/>
          <w:sz w:val="27"/>
          <w:szCs w:val="27"/>
          <w:shd w:val="clear" w:color="auto" w:fill="FFFFFF"/>
          <w:lang w:eastAsia="es-ES"/>
        </w:rPr>
        <w:t>El Director de la Unidad Nacional para la Gestión del Riesgo de Desastres. </w:t>
      </w:r>
      <w:r w:rsidRPr="008E44E9">
        <w:rPr>
          <w:rFonts w:ascii="Arial" w:eastAsia="Times New Roman" w:hAnsi="Arial" w:cs="Arial"/>
          <w:color w:val="000000"/>
          <w:sz w:val="27"/>
          <w:szCs w:val="27"/>
          <w:shd w:val="clear" w:color="auto" w:fill="FFFFFF"/>
          <w:lang w:eastAsia="es-ES"/>
        </w:rPr>
        <w:t>Será el agente del Presidente de la República en todos los asuntos relacionados con la materia.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7" w:name="12"/>
      <w:r w:rsidRPr="008E44E9">
        <w:rPr>
          <w:rFonts w:ascii="Arial" w:eastAsia="Times New Roman" w:hAnsi="Arial" w:cs="Arial"/>
          <w:b/>
          <w:bCs/>
          <w:color w:val="000000"/>
          <w:sz w:val="27"/>
          <w:szCs w:val="27"/>
          <w:shd w:val="clear" w:color="auto" w:fill="FFFFFF"/>
          <w:lang w:eastAsia="es-ES"/>
        </w:rPr>
        <w:t> </w:t>
      </w:r>
      <w:bookmarkEnd w:id="7"/>
      <w:r w:rsidRPr="008E44E9">
        <w:rPr>
          <w:rFonts w:ascii="Arial" w:eastAsia="Times New Roman" w:hAnsi="Arial" w:cs="Arial"/>
          <w:b/>
          <w:bCs/>
          <w:color w:val="000000"/>
          <w:sz w:val="27"/>
          <w:szCs w:val="27"/>
          <w:shd w:val="clear" w:color="auto" w:fill="FFFFFF"/>
          <w:lang w:eastAsia="es-ES"/>
        </w:rPr>
        <w:t>12. </w:t>
      </w:r>
      <w:r w:rsidRPr="008E44E9">
        <w:rPr>
          <w:rFonts w:ascii="Arial" w:eastAsia="Times New Roman" w:hAnsi="Arial" w:cs="Arial"/>
          <w:i/>
          <w:iCs/>
          <w:color w:val="000000"/>
          <w:sz w:val="27"/>
          <w:szCs w:val="27"/>
          <w:shd w:val="clear" w:color="auto" w:fill="FFFFFF"/>
          <w:lang w:eastAsia="es-ES"/>
        </w:rPr>
        <w:t>Los Gobernadores y Alcaldes. </w:t>
      </w:r>
      <w:r w:rsidRPr="008E44E9">
        <w:rPr>
          <w:rFonts w:ascii="Arial" w:eastAsia="Times New Roman" w:hAnsi="Arial" w:cs="Arial"/>
          <w:color w:val="000000"/>
          <w:sz w:val="27"/>
          <w:szCs w:val="27"/>
          <w:shd w:val="clear" w:color="auto" w:fill="FFFFFF"/>
          <w:lang w:eastAsia="es-ES"/>
        </w:rPr>
        <w:t>Son conductores del sistema nacional en su nivel territorial y están investidos con las competencias necesarias para conservar la seguridad, la tranquilidad y la salubridad en el ámbito de su jurisdicción.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8" w:name="13"/>
      <w:r w:rsidRPr="008E44E9">
        <w:rPr>
          <w:rFonts w:ascii="Arial" w:eastAsia="Times New Roman" w:hAnsi="Arial" w:cs="Arial"/>
          <w:b/>
          <w:bCs/>
          <w:color w:val="000000"/>
          <w:sz w:val="27"/>
          <w:szCs w:val="27"/>
          <w:shd w:val="clear" w:color="auto" w:fill="FFFFFF"/>
          <w:lang w:eastAsia="es-ES"/>
        </w:rPr>
        <w:t> </w:t>
      </w:r>
      <w:bookmarkEnd w:id="8"/>
      <w:r w:rsidRPr="008E44E9">
        <w:rPr>
          <w:rFonts w:ascii="Arial" w:eastAsia="Times New Roman" w:hAnsi="Arial" w:cs="Arial"/>
          <w:b/>
          <w:bCs/>
          <w:color w:val="000000"/>
          <w:sz w:val="27"/>
          <w:szCs w:val="27"/>
          <w:shd w:val="clear" w:color="auto" w:fill="FFFFFF"/>
          <w:lang w:eastAsia="es-ES"/>
        </w:rPr>
        <w:t>13. </w:t>
      </w:r>
      <w:r w:rsidRPr="008E44E9">
        <w:rPr>
          <w:rFonts w:ascii="Arial" w:eastAsia="Times New Roman" w:hAnsi="Arial" w:cs="Arial"/>
          <w:i/>
          <w:iCs/>
          <w:color w:val="000000"/>
          <w:sz w:val="27"/>
          <w:szCs w:val="27"/>
          <w:shd w:val="clear" w:color="auto" w:fill="FFFFFF"/>
          <w:lang w:eastAsia="es-ES"/>
        </w:rPr>
        <w:t>Los Gobernadores en el Sistema Nacional. </w:t>
      </w:r>
      <w:r w:rsidRPr="008E44E9">
        <w:rPr>
          <w:rFonts w:ascii="Arial" w:eastAsia="Times New Roman" w:hAnsi="Arial" w:cs="Arial"/>
          <w:color w:val="000000"/>
          <w:sz w:val="27"/>
          <w:szCs w:val="27"/>
          <w:shd w:val="clear" w:color="auto" w:fill="FFFFFF"/>
          <w:lang w:eastAsia="es-ES"/>
        </w:rPr>
        <w:t>Los gobernadores son agentes del Presidente de la República en materia de orden público y desarrollo, lo cual incluye la gestión del riesgo de desastres. En consecuencia, proyectan hacia las regiones la política del Gobierno Nacional y deben responder por la implementación de los procesos de conocimiento y reducción del riesgo y de manejo de desastres en el ámbito de su competencia territorial.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 xml:space="preserve">Los Gobernadores como jefes de la administración seccional respectiva tienen el deber de poner en marcha y mantener la continuidad de los procesos de gestión del riesgo de desastres en su territorio, así como integrar en la planificación del desarrollo departamental, acciones estratégicas y prioritarias en materia de gestión del riesgo, especialmente a través del plan de desarrollo </w:t>
      </w:r>
      <w:r w:rsidRPr="008E44E9">
        <w:rPr>
          <w:rFonts w:ascii="Arial" w:eastAsia="Times New Roman" w:hAnsi="Arial" w:cs="Arial"/>
          <w:color w:val="000000"/>
          <w:sz w:val="27"/>
          <w:szCs w:val="27"/>
          <w:shd w:val="clear" w:color="auto" w:fill="FFFFFF"/>
          <w:lang w:eastAsia="es-ES"/>
        </w:rPr>
        <w:lastRenderedPageBreak/>
        <w:t>departamental y demás instrumentos de planificación bajo su responsabilidad.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Los gobernadores y la administración departamental son la instancia de coordinación de los municipios que existen en su territorio. En consecuencia, están a cargo de las competencias de coordinación, concurrencia y subsidiariedad positiva respecto de los municipios de su departamento.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9" w:name="14"/>
      <w:r w:rsidRPr="008E44E9">
        <w:rPr>
          <w:rFonts w:ascii="Arial" w:eastAsia="Times New Roman" w:hAnsi="Arial" w:cs="Arial"/>
          <w:b/>
          <w:bCs/>
          <w:color w:val="000000"/>
          <w:sz w:val="27"/>
          <w:szCs w:val="27"/>
          <w:shd w:val="clear" w:color="auto" w:fill="FFFFFF"/>
          <w:lang w:eastAsia="es-ES"/>
        </w:rPr>
        <w:t> </w:t>
      </w:r>
      <w:bookmarkEnd w:id="9"/>
      <w:r w:rsidRPr="008E44E9">
        <w:rPr>
          <w:rFonts w:ascii="Arial" w:eastAsia="Times New Roman" w:hAnsi="Arial" w:cs="Arial"/>
          <w:b/>
          <w:bCs/>
          <w:color w:val="000000"/>
          <w:sz w:val="27"/>
          <w:szCs w:val="27"/>
          <w:shd w:val="clear" w:color="auto" w:fill="FFFFFF"/>
          <w:lang w:eastAsia="es-ES"/>
        </w:rPr>
        <w:t>14.</w:t>
      </w:r>
      <w:r w:rsidRPr="008E44E9">
        <w:rPr>
          <w:rFonts w:ascii="Arial" w:eastAsia="Times New Roman" w:hAnsi="Arial" w:cs="Arial"/>
          <w:b/>
          <w:bCs/>
          <w:i/>
          <w:iCs/>
          <w:color w:val="000000"/>
          <w:sz w:val="27"/>
          <w:szCs w:val="27"/>
          <w:shd w:val="clear" w:color="auto" w:fill="FFFFFF"/>
          <w:lang w:eastAsia="es-ES"/>
        </w:rPr>
        <w:t> </w:t>
      </w:r>
      <w:r w:rsidRPr="008E44E9">
        <w:rPr>
          <w:rFonts w:ascii="Arial" w:eastAsia="Times New Roman" w:hAnsi="Arial" w:cs="Arial"/>
          <w:i/>
          <w:iCs/>
          <w:color w:val="000000"/>
          <w:sz w:val="27"/>
          <w:szCs w:val="27"/>
          <w:shd w:val="clear" w:color="auto" w:fill="FFFFFF"/>
          <w:lang w:eastAsia="es-ES"/>
        </w:rPr>
        <w:t>Los Alcaldes en el Sistema Nacional. </w:t>
      </w:r>
      <w:r w:rsidRPr="008E44E9">
        <w:rPr>
          <w:rFonts w:ascii="Arial" w:eastAsia="Times New Roman" w:hAnsi="Arial" w:cs="Arial"/>
          <w:color w:val="000000"/>
          <w:sz w:val="27"/>
          <w:szCs w:val="27"/>
          <w:shd w:val="clear" w:color="auto" w:fill="FFFFFF"/>
          <w:lang w:eastAsia="es-ES"/>
        </w:rPr>
        <w:t>Los alcaldes como jefes de la administración local representan al Sistema Nacional en el Distrito y el municipio. El alcalde, como conductor del desarrollo local, es el responsable directo de la implementación de los procesos de gestión del riesgo en el distrito o municipio, incluyendo el conocimiento y la reducción del riesgo y el manejo de desastres en el área de su jurisdicción.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Los alcaldes y la administración municipal o distrital, deberán integrar en la planificación del desarrollo local, acciones estratégicas y prioritarias en materia de gestión del riesgo de desastres, especialmente, a través de los planes de ordenamiento territorial, de desarrollo municipal o distrital y demás instrumentos de gestión pública.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15. </w:t>
      </w:r>
      <w:r w:rsidRPr="008E44E9">
        <w:rPr>
          <w:rFonts w:ascii="Arial" w:eastAsia="Times New Roman" w:hAnsi="Arial" w:cs="Arial"/>
          <w:i/>
          <w:iCs/>
          <w:color w:val="000000"/>
          <w:sz w:val="27"/>
          <w:szCs w:val="27"/>
          <w:shd w:val="clear" w:color="auto" w:fill="FFFFFF"/>
          <w:lang w:eastAsia="es-ES"/>
        </w:rPr>
        <w:t>Instancias de Orientación y Coordinación. </w:t>
      </w:r>
      <w:r w:rsidRPr="008E44E9">
        <w:rPr>
          <w:rFonts w:ascii="Arial" w:eastAsia="Times New Roman" w:hAnsi="Arial" w:cs="Arial"/>
          <w:color w:val="000000"/>
          <w:sz w:val="27"/>
          <w:szCs w:val="27"/>
          <w:shd w:val="clear" w:color="auto" w:fill="FFFFFF"/>
          <w:lang w:eastAsia="es-ES"/>
        </w:rPr>
        <w:t>El sistema nacional cuenta con las siguientes instancias de orientación y coordinación, cuyo propósito es optimizar el desempeño de las diferentes entidades públicas, privadas y comunitarias en la ejecución de acciones de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Consejo Nacional para la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Unidad Nacional para la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Comité Nacional para el Conocimiento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Comité Nacional para la Reducción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Comité Nacional para el Manejo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Consejos departamentales, distritales y municipales para la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16. </w:t>
      </w:r>
      <w:r w:rsidRPr="008E44E9">
        <w:rPr>
          <w:rFonts w:ascii="Arial" w:eastAsia="Times New Roman" w:hAnsi="Arial" w:cs="Arial"/>
          <w:i/>
          <w:iCs/>
          <w:color w:val="000000"/>
          <w:sz w:val="27"/>
          <w:szCs w:val="27"/>
          <w:shd w:val="clear" w:color="auto" w:fill="FFFFFF"/>
          <w:lang w:eastAsia="es-ES"/>
        </w:rPr>
        <w:t>Consejo Nacional para la Gestión del Riesgo. </w:t>
      </w:r>
      <w:r w:rsidRPr="008E44E9">
        <w:rPr>
          <w:rFonts w:ascii="Arial" w:eastAsia="Times New Roman" w:hAnsi="Arial" w:cs="Arial"/>
          <w:color w:val="000000"/>
          <w:sz w:val="27"/>
          <w:szCs w:val="27"/>
          <w:shd w:val="clear" w:color="auto" w:fill="FFFFFF"/>
          <w:lang w:eastAsia="es-ES"/>
        </w:rPr>
        <w:t xml:space="preserve">Créase el Consejo Nacional para la Gestión del Riesgo, en adelante el Consejo Nacional, el cual será la instancia superior encargada de orientar el </w:t>
      </w:r>
      <w:r w:rsidRPr="008E44E9">
        <w:rPr>
          <w:rFonts w:ascii="Arial" w:eastAsia="Times New Roman" w:hAnsi="Arial" w:cs="Arial"/>
          <w:color w:val="000000"/>
          <w:sz w:val="27"/>
          <w:szCs w:val="27"/>
          <w:shd w:val="clear" w:color="auto" w:fill="FFFFFF"/>
          <w:lang w:eastAsia="es-ES"/>
        </w:rPr>
        <w:lastRenderedPageBreak/>
        <w:t>sistema nacional. Este consejo se reunirá por lo menos dos veces al año en condiciones de normalidad y, tantas veces como sea necesario, durante las situaciones de desastre. El Consejo Nacional estará integrado por:</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El Presidente de la República o su delegado, quien lo presidirá.</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Los Ministros o sus delegados.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El Director General del Departamento Nacional de Planeación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El Director de la Unidad Nacional para la Gestión del Riesgo de Desastres, que ejerce la Secretaría del Comité.</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Los ministros únicamente podrán delegar su participación en los viceministros y, los directores de los departamentos administrativos, en sus subdirectores.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Cuando el Consejo Nacional para la Gestión del Riesgo sea convocado para tratar temas relacionados con la preparación, respuesta y rehabilitación frente a situaciones de desastre, harán parte del Consejo el Director de la Defensa Civil colombiana, el Director Ejecutivo de la Cruz Roja colombiana y un representante de la junta nacional de bomberos.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3°. </w:t>
      </w:r>
      <w:r w:rsidRPr="008E44E9">
        <w:rPr>
          <w:rFonts w:ascii="Arial" w:eastAsia="Times New Roman" w:hAnsi="Arial" w:cs="Arial"/>
          <w:color w:val="000000"/>
          <w:sz w:val="27"/>
          <w:szCs w:val="27"/>
          <w:shd w:val="clear" w:color="auto" w:fill="FFFFFF"/>
          <w:lang w:eastAsia="es-ES"/>
        </w:rPr>
        <w:t>El Consejo Nacional invitará, cuando lo considere pertinente a representantes de las universidades públicas y privadas, que tengan en sus programas posgrados en cualquiera de sus modalidades en manejo, administración y gestión del riesgo, debidamente aprobado por el Ministerio de Educación Nacional, empresas de los sectores productivos, agremiaciones, asociaciones profesionales, organismos de asistencia humanitaria y organizaciones no gubernamentales.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17</w:t>
      </w:r>
      <w:r w:rsidRPr="008E44E9">
        <w:rPr>
          <w:rFonts w:ascii="Arial" w:eastAsia="Times New Roman" w:hAnsi="Arial" w:cs="Arial"/>
          <w:b/>
          <w:bCs/>
          <w:i/>
          <w:iCs/>
          <w:color w:val="000000"/>
          <w:sz w:val="27"/>
          <w:szCs w:val="27"/>
          <w:shd w:val="clear" w:color="auto" w:fill="FFFFFF"/>
          <w:lang w:eastAsia="es-ES"/>
        </w:rPr>
        <w:t>. </w:t>
      </w:r>
      <w:r w:rsidRPr="008E44E9">
        <w:rPr>
          <w:rFonts w:ascii="Arial" w:eastAsia="Times New Roman" w:hAnsi="Arial" w:cs="Arial"/>
          <w:i/>
          <w:iCs/>
          <w:color w:val="000000"/>
          <w:sz w:val="27"/>
          <w:szCs w:val="27"/>
          <w:shd w:val="clear" w:color="auto" w:fill="FFFFFF"/>
          <w:lang w:eastAsia="es-ES"/>
        </w:rPr>
        <w:t>Funciones Generales del Consejo Nacional. </w:t>
      </w:r>
      <w:r w:rsidRPr="008E44E9">
        <w:rPr>
          <w:rFonts w:ascii="Arial" w:eastAsia="Times New Roman" w:hAnsi="Arial" w:cs="Arial"/>
          <w:color w:val="000000"/>
          <w:sz w:val="27"/>
          <w:szCs w:val="27"/>
          <w:shd w:val="clear" w:color="auto" w:fill="FFFFFF"/>
          <w:lang w:eastAsia="es-ES"/>
        </w:rPr>
        <w:t>Son funciones del consejo nacional las siguientes: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Orientar y aprobar las políticas de gestión del riesgo y su articulación con los procesos de desarrollo.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Aprobar el plan nacional de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Aprobar la estrategia nacional de respuesta a emergencias.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lastRenderedPageBreak/>
        <w:t>4. Emitir concepto previo para la declaratoria de situación de desastre nacional y retorno a la normalidad.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Asesorar al presidente de la República en los temas y elementos necesarios para motivar la declaratoria de estado de emergencia por grave calamidad pública de que trata el artículo 215 de la Constitución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Aprobar los planes de acción específicos para la recuperación posterior a situaciones de desastre.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7. Establecer las directrices de planeación, actuación y seguimiento de la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8. Ejercer el seguimiento, evaluación y control del sistema nacional y los resultados de las políticas de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18. </w:t>
      </w:r>
      <w:r w:rsidRPr="008E44E9">
        <w:rPr>
          <w:rFonts w:ascii="Arial" w:eastAsia="Times New Roman" w:hAnsi="Arial" w:cs="Arial"/>
          <w:i/>
          <w:iCs/>
          <w:color w:val="000000"/>
          <w:sz w:val="27"/>
          <w:szCs w:val="27"/>
          <w:shd w:val="clear" w:color="auto" w:fill="FFFFFF"/>
          <w:lang w:eastAsia="es-ES"/>
        </w:rPr>
        <w:t>Unidad Nacional para la Gestión del Riesgo de Desastres. </w:t>
      </w:r>
      <w:r w:rsidRPr="008E44E9">
        <w:rPr>
          <w:rFonts w:ascii="Arial" w:eastAsia="Times New Roman" w:hAnsi="Arial" w:cs="Arial"/>
          <w:color w:val="000000"/>
          <w:sz w:val="27"/>
          <w:szCs w:val="27"/>
          <w:shd w:val="clear" w:color="auto" w:fill="FFFFFF"/>
          <w:lang w:eastAsia="es-ES"/>
        </w:rPr>
        <w:t>La Unidad Nacional para la Gestión del Riesgo de Desastres, además de las funciones establecidas en el Decreto-ley 4147 de 2011, que se incorporan al presente artículo, las siguientes: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Articular los niveles nacional y territorial del sistema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Articular los intervinientes privados, las organizaciones sociales y las organizaciones no gubernamentales en el sistema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Elaborar y hacer cumplir la normatividad interna del sistema nacional, entiéndase: decretos, resoluciones, circulares, conceptos y otras normas.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10" w:name="19"/>
      <w:r w:rsidRPr="008E44E9">
        <w:rPr>
          <w:rFonts w:ascii="Arial" w:eastAsia="Times New Roman" w:hAnsi="Arial" w:cs="Arial"/>
          <w:b/>
          <w:bCs/>
          <w:color w:val="000000"/>
          <w:sz w:val="27"/>
          <w:szCs w:val="27"/>
          <w:shd w:val="clear" w:color="auto" w:fill="FFFFFF"/>
          <w:lang w:eastAsia="es-ES"/>
        </w:rPr>
        <w:t> </w:t>
      </w:r>
      <w:bookmarkEnd w:id="10"/>
      <w:r w:rsidRPr="008E44E9">
        <w:rPr>
          <w:rFonts w:ascii="Arial" w:eastAsia="Times New Roman" w:hAnsi="Arial" w:cs="Arial"/>
          <w:b/>
          <w:bCs/>
          <w:color w:val="000000"/>
          <w:sz w:val="27"/>
          <w:szCs w:val="27"/>
          <w:shd w:val="clear" w:color="auto" w:fill="FFFFFF"/>
          <w:lang w:eastAsia="es-ES"/>
        </w:rPr>
        <w:t>19. </w:t>
      </w:r>
      <w:r w:rsidRPr="008E44E9">
        <w:rPr>
          <w:rFonts w:ascii="Arial" w:eastAsia="Times New Roman" w:hAnsi="Arial" w:cs="Arial"/>
          <w:i/>
          <w:iCs/>
          <w:color w:val="000000"/>
          <w:sz w:val="27"/>
          <w:szCs w:val="27"/>
          <w:shd w:val="clear" w:color="auto" w:fill="FFFFFF"/>
          <w:lang w:eastAsia="es-ES"/>
        </w:rPr>
        <w:t>Comités Nacionales para la Gestión del Riesgo. </w:t>
      </w:r>
      <w:r w:rsidRPr="008E44E9">
        <w:rPr>
          <w:rFonts w:ascii="Arial" w:eastAsia="Times New Roman" w:hAnsi="Arial" w:cs="Arial"/>
          <w:color w:val="000000"/>
          <w:sz w:val="27"/>
          <w:szCs w:val="27"/>
          <w:shd w:val="clear" w:color="auto" w:fill="FFFFFF"/>
          <w:lang w:eastAsia="es-ES"/>
        </w:rPr>
        <w:t>Los Comités Nacionales para la gestión del riesgo, de que trata el artículo 15 de la presente ley son instancias de asesoría, planeación y seguimiento destinadas a garantizar la efectividad y articulación de los procesos de conocimiento, de reducción del riesgo y de manejo de desastres, bajo la dirección de la Unidad Nacional para la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20. </w:t>
      </w:r>
      <w:r w:rsidRPr="008E44E9">
        <w:rPr>
          <w:rFonts w:ascii="Arial" w:eastAsia="Times New Roman" w:hAnsi="Arial" w:cs="Arial"/>
          <w:i/>
          <w:iCs/>
          <w:color w:val="000000"/>
          <w:sz w:val="27"/>
          <w:szCs w:val="27"/>
          <w:shd w:val="clear" w:color="auto" w:fill="FFFFFF"/>
          <w:lang w:eastAsia="es-ES"/>
        </w:rPr>
        <w:t>Comité Nacional para el Conocimiento del Riesgo. </w:t>
      </w:r>
      <w:r w:rsidRPr="008E44E9">
        <w:rPr>
          <w:rFonts w:ascii="Arial" w:eastAsia="Times New Roman" w:hAnsi="Arial" w:cs="Arial"/>
          <w:color w:val="000000"/>
          <w:sz w:val="27"/>
          <w:szCs w:val="27"/>
          <w:shd w:val="clear" w:color="auto" w:fill="FFFFFF"/>
          <w:lang w:eastAsia="es-ES"/>
        </w:rPr>
        <w:t>Crease el Comité Nacional para el conocimiento del riesgo como una instancia interinstitucional del sistema nacional que asesora y planifica la implementación permanente del proceso de conocimiento del riesgo. Está integrado por:</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lastRenderedPageBreak/>
        <w:t>1. El Director de la Unidad Nacional para la Gestión del Riesgo de Desastres, o su delegado, quien lo presidirá.</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El Director del Departamento Nacional de Planeación, DNP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El Director del Departamento Nacional de Estadística, DANE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El Director del Instituto Geográfico Agustín Codazzi, IGAC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El Director del Instituto Colombiano de Geología y Minería, Ingeominas,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El Director del Instituto de Hidrología, Meteorología y Estudios Ambientales, Ideam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7. El Director de la Dirección General Marítima, Dimar,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8. El Director Ejecutivo de la Asociación de Corporaciones Autónomas Regionales y de Desarrollo Sostenible, Asocars.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9. Un Gobernador delegado por la Federación Nacional de Departamentos.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10. Un Alcalde delegado por la Federación Colombiana de Municipios.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Para los funcionarios, los titulares podrán delegar su comparecencia en funcionarios del siguiente rango jerárquico, mediante acto administrativo de delegación, para el sector privado, mediante comunicación escrita dirigida a la Secretaría del Comité.</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El comité podrá invitar a representantes de otras entidades públicas, privadas, universidades públicas y privadas, que tengan en sus programas de maestrías o de doctorados en manejo, administración y gestión del riesgo, debidamente aprobado por el Ministerio de Educación Nacional o de organismos no gubernamentales, que serán convocados a través de la Secretaría.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3°. </w:t>
      </w:r>
      <w:r w:rsidRPr="008E44E9">
        <w:rPr>
          <w:rFonts w:ascii="Arial" w:eastAsia="Times New Roman" w:hAnsi="Arial" w:cs="Arial"/>
          <w:color w:val="000000"/>
          <w:sz w:val="27"/>
          <w:szCs w:val="27"/>
          <w:shd w:val="clear" w:color="auto" w:fill="FFFFFF"/>
          <w:lang w:eastAsia="es-ES"/>
        </w:rPr>
        <w:t>La Secretaría del Comité la ejercerá la Unidad Nacional para la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21. </w:t>
      </w:r>
      <w:r w:rsidRPr="008E44E9">
        <w:rPr>
          <w:rFonts w:ascii="Arial" w:eastAsia="Times New Roman" w:hAnsi="Arial" w:cs="Arial"/>
          <w:i/>
          <w:iCs/>
          <w:color w:val="000000"/>
          <w:sz w:val="27"/>
          <w:szCs w:val="27"/>
          <w:shd w:val="clear" w:color="auto" w:fill="FFFFFF"/>
          <w:lang w:eastAsia="es-ES"/>
        </w:rPr>
        <w:t>Funciones. </w:t>
      </w:r>
      <w:r w:rsidRPr="008E44E9">
        <w:rPr>
          <w:rFonts w:ascii="Arial" w:eastAsia="Times New Roman" w:hAnsi="Arial" w:cs="Arial"/>
          <w:color w:val="000000"/>
          <w:sz w:val="27"/>
          <w:szCs w:val="27"/>
          <w:shd w:val="clear" w:color="auto" w:fill="FFFFFF"/>
          <w:lang w:eastAsia="es-ES"/>
        </w:rPr>
        <w:t>Son funciones del Comité Nacional para el conocimiento del riesgo las siguientes: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lastRenderedPageBreak/>
        <w:t>1. Orientar la formulación de políticas que fortalezcan el proceso de conocimiento del riesgo en el país.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Orientar la identificación de escenarios de riesgo en sus diferentes factores, entiéndase: amenazas, vulnerabilidades, exposición de personas y bienes.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Orientar la realización de análisis y la evaluación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Orientar las acciones de monitoreo y seguimiento del riesgo y sus factores.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Orientar la identificación de los factores de riesgo de desastre, entiéndase: amenazas, vulnerabilidades, exposición de personas y bienes.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Asesorar el diseño del proceso de conocimiento del riesgo como componente del sistema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7. Propender por la articulación entre el proceso de conocimiento del riesgo con el proceso de reducción del riesgo y el de manejo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8. Propender por la armonización y la articulación de las acciones de gestión ambiental, adaptación al cambio climático y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9. Orientar las acciones de comunicación de la existencia, alcance y dimensión del riesgo al sistema nacional y la sociedad en general.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10. Orientar la articulación del Sistema Nacional de Gestión del Riesgo, el Sistema Nacional de Ciencia y Tecnología y el Sistema Nacional Ambiental.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11. Orientar la formulación, implementación, seguimiento y evaluación del plan nacional para la gestión del riesgo, con énfasis en los aspectos del conocimiento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12. Orientar la formulación, implementación, seguimiento y evaluación de la estrategia de respuesta a emergencias.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13. Orientar la formulación de los planes de acción específicos para la recuperación posterior a situación de desastre.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14. Fomentar la apertura de líneas de investigación y formación sobre estas temáticas en las instituciones de educación superior.</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lastRenderedPageBreak/>
        <w:t>15. Formular lineamientos para el manejo y transferencia de información y para el diseño y operación del Sistema Nacional de Información para la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22. </w:t>
      </w:r>
      <w:r w:rsidRPr="008E44E9">
        <w:rPr>
          <w:rFonts w:ascii="Arial" w:eastAsia="Times New Roman" w:hAnsi="Arial" w:cs="Arial"/>
          <w:i/>
          <w:iCs/>
          <w:color w:val="000000"/>
          <w:sz w:val="27"/>
          <w:szCs w:val="27"/>
          <w:shd w:val="clear" w:color="auto" w:fill="FFFFFF"/>
          <w:lang w:eastAsia="es-ES"/>
        </w:rPr>
        <w:t>Comité Nacional para la Reducción del Riesgo</w:t>
      </w:r>
      <w:r w:rsidRPr="008E44E9">
        <w:rPr>
          <w:rFonts w:ascii="Arial" w:eastAsia="Times New Roman" w:hAnsi="Arial" w:cs="Arial"/>
          <w:color w:val="000000"/>
          <w:sz w:val="27"/>
          <w:szCs w:val="27"/>
          <w:shd w:val="clear" w:color="auto" w:fill="FFFFFF"/>
          <w:lang w:eastAsia="es-ES"/>
        </w:rPr>
        <w:t>. Créase el Comité Nacional para la reducción del riesgo como una instancia interinstitucional del sistema nacional que asesora y planifica la implementación permanente del proceso de reducción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Esta está integrado por:</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El Director de la Unidad Nacional para la Gestión del Riesgo de Desastres o su delegado, quien lo preside.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El Director del Departamento Nacional de Planeación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El Director Ejecutivo del Consejo Colombiano de Seguridad.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El Director Ejecutivo de la Asociación de Corporaciones Autónomas Regionales y de Desarrollo Sostenible, Asocars.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El Presidente de la Federación Colombiana de Municipios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Un representante de la Federación de Aseguradores Colombianos, Fasecolda.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7. Un representante de las universidades públicas que tengan en sus programas de especialización, maestría y doctorados en manejo, administración y gestión del riesgo, debidamente aprobado por el Ministerio de Educación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8. Un representante de las universidades privadas que tengan en sus programas de especialización, maestría y doctorados en manejo, administración y gestión del riesgo, debidamente aprobado por el Ministerio de Educación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Para los funcionarios, los titulares podrán delegar su comparecencia en funcionarios del siguiente rango jerárquico, mediante acto administrativo de delegación, para el sector privado, mediante comunicación escrita dirigida a la Secretaría del Comité.</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lastRenderedPageBreak/>
        <w:t>Parágrafo 2°. </w:t>
      </w:r>
      <w:r w:rsidRPr="008E44E9">
        <w:rPr>
          <w:rFonts w:ascii="Arial" w:eastAsia="Times New Roman" w:hAnsi="Arial" w:cs="Arial"/>
          <w:color w:val="000000"/>
          <w:sz w:val="27"/>
          <w:szCs w:val="27"/>
          <w:shd w:val="clear" w:color="auto" w:fill="FFFFFF"/>
          <w:lang w:eastAsia="es-ES"/>
        </w:rPr>
        <w:t>En el comité podrá invitar a representantes de otras entidades públicas, privadas o de organismos no gubernamentales, que serán convocados a través de la Secretaría.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3°. </w:t>
      </w:r>
      <w:r w:rsidRPr="008E44E9">
        <w:rPr>
          <w:rFonts w:ascii="Arial" w:eastAsia="Times New Roman" w:hAnsi="Arial" w:cs="Arial"/>
          <w:color w:val="000000"/>
          <w:sz w:val="27"/>
          <w:szCs w:val="27"/>
          <w:shd w:val="clear" w:color="auto" w:fill="FFFFFF"/>
          <w:lang w:eastAsia="es-ES"/>
        </w:rPr>
        <w:t>La Secretaría del comité la ejercerá la Unidad Nacional para la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23. </w:t>
      </w:r>
      <w:r w:rsidRPr="008E44E9">
        <w:rPr>
          <w:rFonts w:ascii="Arial" w:eastAsia="Times New Roman" w:hAnsi="Arial" w:cs="Arial"/>
          <w:i/>
          <w:iCs/>
          <w:color w:val="000000"/>
          <w:sz w:val="27"/>
          <w:szCs w:val="27"/>
          <w:shd w:val="clear" w:color="auto" w:fill="FFFFFF"/>
          <w:lang w:eastAsia="es-ES"/>
        </w:rPr>
        <w:t>Funciones. </w:t>
      </w:r>
      <w:r w:rsidRPr="008E44E9">
        <w:rPr>
          <w:rFonts w:ascii="Arial" w:eastAsia="Times New Roman" w:hAnsi="Arial" w:cs="Arial"/>
          <w:color w:val="000000"/>
          <w:sz w:val="27"/>
          <w:szCs w:val="27"/>
          <w:shd w:val="clear" w:color="auto" w:fill="FFFFFF"/>
          <w:lang w:eastAsia="es-ES"/>
        </w:rPr>
        <w:t>Son funciones del Comité Nacional para la reducción del riesgo las siguientes: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Orientar la formulación de políticas que fortalezcan el proceso de reducción del riesgo en el país.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Orientar y articular las políticas y acciones de gestión ambiental, ordenamiento territorial, planificación del desarrollo y adaptación al cambio climático que contribuyan a la reducción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Orientar las acciones de intervención correctiva en las condiciones existentes de vulnerabilidad y amenaza.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Orientar la intervención prospectiva para evitar nuevas condiciones de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Orientar y asesorar el desarrollo de políticas de regulación técnica dirigidas a la reducción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Orientar la aplicación de mecanismos de protección financiera, entiéndase: seguros, créditos, fondos de reserva, bonos CAT, entre otros.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7. Asesorar el diseño del proceso de reducción del riesgo como componente del sistema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8. Propender por la articulación entre el proceso de reducción del riesgo con el proceso de conocimiento del riesgo y el de manejo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9. Orientar la formulación, implementación, seguimiento y evaluación del plan nacional para la gestión del riesgo, en los aspectos de reducción del riesgo y preparación para la recuperación.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10. Orientar la formulación de los planes de acción específicos para la recuperación posterior a situación de desastre.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lastRenderedPageBreak/>
        <w:t>Artículo 24. </w:t>
      </w:r>
      <w:r w:rsidRPr="008E44E9">
        <w:rPr>
          <w:rFonts w:ascii="Arial" w:eastAsia="Times New Roman" w:hAnsi="Arial" w:cs="Arial"/>
          <w:i/>
          <w:iCs/>
          <w:color w:val="000000"/>
          <w:sz w:val="27"/>
          <w:szCs w:val="27"/>
          <w:shd w:val="clear" w:color="auto" w:fill="FFFFFF"/>
          <w:lang w:eastAsia="es-ES"/>
        </w:rPr>
        <w:t>Comité Nacional para el Manejo de Desastres. </w:t>
      </w:r>
      <w:r w:rsidRPr="008E44E9">
        <w:rPr>
          <w:rFonts w:ascii="Arial" w:eastAsia="Times New Roman" w:hAnsi="Arial" w:cs="Arial"/>
          <w:color w:val="000000"/>
          <w:sz w:val="27"/>
          <w:szCs w:val="27"/>
          <w:shd w:val="clear" w:color="auto" w:fill="FFFFFF"/>
          <w:lang w:eastAsia="es-ES"/>
        </w:rPr>
        <w:t>Créase el Comité Nacional para el Manejo de Desastres como una instancia interinstitucional del sistema nacional que asesora y planifica la implementación permanente del proceso de manejo de desastres con las entidades del sistema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El Director General de la Unidad Nacional para la Gestión del Riesgo de Desastres o su delegado, quien presidirá.</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El Director del Departamento Nacional de Planeación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El Comandante del Ejército Nacional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El Comandante de la Armada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El Comandante de la Fuerza Aérea Colombiana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El Director General de la Policía Nacional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7. El Director General de la Defensa Civil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8. El Director de la Cruz Roja Nacional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9. Un representante de la Junta Nacional de Bomberos de Colombia.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Para los funcionarios, los titulares podrán delegar su comparecencia en funcionarios del siguiente rango jerárquico, mediante acto administrativo de delegación, para el sector privado, mediante comunicación escrita dirigida a la Secretaría del Comité.</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El Comité podrá invitar a representantes de otras entidades públicas, privadas o de organismos no gubernamentales, que serán convocados a través de la Secretaría.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3°. </w:t>
      </w:r>
      <w:r w:rsidRPr="008E44E9">
        <w:rPr>
          <w:rFonts w:ascii="Arial" w:eastAsia="Times New Roman" w:hAnsi="Arial" w:cs="Arial"/>
          <w:color w:val="000000"/>
          <w:sz w:val="27"/>
          <w:szCs w:val="27"/>
          <w:shd w:val="clear" w:color="auto" w:fill="FFFFFF"/>
          <w:lang w:eastAsia="es-ES"/>
        </w:rPr>
        <w:t>La Secretaría del Comité la ejercerá la Unidad Nacional para la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11" w:name="25"/>
      <w:r w:rsidRPr="008E44E9">
        <w:rPr>
          <w:rFonts w:ascii="Arial" w:eastAsia="Times New Roman" w:hAnsi="Arial" w:cs="Arial"/>
          <w:b/>
          <w:bCs/>
          <w:color w:val="000000"/>
          <w:sz w:val="27"/>
          <w:szCs w:val="27"/>
          <w:shd w:val="clear" w:color="auto" w:fill="FFFFFF"/>
          <w:lang w:eastAsia="es-ES"/>
        </w:rPr>
        <w:t> </w:t>
      </w:r>
      <w:bookmarkEnd w:id="11"/>
      <w:r w:rsidRPr="008E44E9">
        <w:rPr>
          <w:rFonts w:ascii="Arial" w:eastAsia="Times New Roman" w:hAnsi="Arial" w:cs="Arial"/>
          <w:b/>
          <w:bCs/>
          <w:color w:val="000000"/>
          <w:sz w:val="27"/>
          <w:szCs w:val="27"/>
          <w:shd w:val="clear" w:color="auto" w:fill="FFFFFF"/>
          <w:lang w:eastAsia="es-ES"/>
        </w:rPr>
        <w:t>25. </w:t>
      </w:r>
      <w:r w:rsidRPr="008E44E9">
        <w:rPr>
          <w:rFonts w:ascii="Arial" w:eastAsia="Times New Roman" w:hAnsi="Arial" w:cs="Arial"/>
          <w:i/>
          <w:iCs/>
          <w:color w:val="000000"/>
          <w:sz w:val="27"/>
          <w:szCs w:val="27"/>
          <w:shd w:val="clear" w:color="auto" w:fill="FFFFFF"/>
          <w:lang w:eastAsia="es-ES"/>
        </w:rPr>
        <w:t>Funciones. </w:t>
      </w:r>
      <w:r w:rsidRPr="008E44E9">
        <w:rPr>
          <w:rFonts w:ascii="Arial" w:eastAsia="Times New Roman" w:hAnsi="Arial" w:cs="Arial"/>
          <w:color w:val="000000"/>
          <w:sz w:val="27"/>
          <w:szCs w:val="27"/>
          <w:shd w:val="clear" w:color="auto" w:fill="FFFFFF"/>
          <w:lang w:eastAsia="es-ES"/>
        </w:rPr>
        <w:t>Son funciones del Comité Nacional para el manejo de desastres las siguientes: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Orientar la formulación de políticas que fortalezcan el proceso de manejo de desastre.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Asesorar la formulación de la estrategia nacional de respuesta a emergencias.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lastRenderedPageBreak/>
        <w:t>3. Asesorar la ejecución de la respuesta a situaciones de desastre con el propósito de optimizar la atención a la población, los bienes, ecosistemas e infraestructura y la restitución de los servicios esenciales.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Orientar la preparación para la recuperación, entiéndase: rehabilitación y reconstrucción.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Asesorar la puesta en marcha de la rehabilitación y reconstrucción de las condiciones socioeconómicas, ambientales y físicas, bajo criterios de seguridad y desarrollo sostenible.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Coordinar con el comité de reducción del riesgo de manera que la reconstrucción no reproduzca las condiciones de vulnerabilidad.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7. Asesorar el diseño del proceso de manejo de desastres como componente del sistema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8. Propender por la articulación entre el proceso de manejo de desastre con el proceso de conocimiento del riesgo y el de reducción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9. Orientar la formulación, implementación, seguimiento y evaluación del Plan Nacional para la Gestión del Riesgo con éntasis en los aspectos de preparación para la respuesta y recuperación.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26. </w:t>
      </w:r>
      <w:r w:rsidRPr="008E44E9">
        <w:rPr>
          <w:rFonts w:ascii="Arial" w:eastAsia="Times New Roman" w:hAnsi="Arial" w:cs="Arial"/>
          <w:i/>
          <w:iCs/>
          <w:color w:val="000000"/>
          <w:sz w:val="27"/>
          <w:szCs w:val="27"/>
          <w:shd w:val="clear" w:color="auto" w:fill="FFFFFF"/>
          <w:lang w:eastAsia="es-ES"/>
        </w:rPr>
        <w:t>Comisiones Técnicas Asesoras de los Comités. </w:t>
      </w:r>
      <w:r w:rsidRPr="008E44E9">
        <w:rPr>
          <w:rFonts w:ascii="Arial" w:eastAsia="Times New Roman" w:hAnsi="Arial" w:cs="Arial"/>
          <w:color w:val="000000"/>
          <w:sz w:val="27"/>
          <w:szCs w:val="27"/>
          <w:shd w:val="clear" w:color="auto" w:fill="FFFFFF"/>
          <w:lang w:eastAsia="es-ES"/>
        </w:rPr>
        <w:t>Los comités nacionales podrán establecer comisiones técnicas asesoras permanentes o transitorias.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27. </w:t>
      </w:r>
      <w:r w:rsidRPr="008E44E9">
        <w:rPr>
          <w:rFonts w:ascii="Arial" w:eastAsia="Times New Roman" w:hAnsi="Arial" w:cs="Arial"/>
          <w:i/>
          <w:iCs/>
          <w:color w:val="000000"/>
          <w:sz w:val="27"/>
          <w:szCs w:val="27"/>
          <w:shd w:val="clear" w:color="auto" w:fill="FFFFFF"/>
          <w:lang w:eastAsia="es-ES"/>
        </w:rPr>
        <w:t>Instancias de Coordinación Territorial. </w:t>
      </w:r>
      <w:r w:rsidRPr="008E44E9">
        <w:rPr>
          <w:rFonts w:ascii="Arial" w:eastAsia="Times New Roman" w:hAnsi="Arial" w:cs="Arial"/>
          <w:color w:val="000000"/>
          <w:sz w:val="27"/>
          <w:szCs w:val="27"/>
          <w:shd w:val="clear" w:color="auto" w:fill="FFFFFF"/>
          <w:lang w:eastAsia="es-ES"/>
        </w:rPr>
        <w:t>Créanse los Consejos departamentales, distritales y municipales de Gestión del Riesgo de Desastres, como instancias de coordinación, asesoría, planeación y seguimiento, destinados a garantizar la efectividad y articulación de los procesos de conocimiento del riesgo, de reducción del riesgo y de manejo de desastres en la entidad territorial correspondiente.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28. </w:t>
      </w:r>
      <w:r w:rsidRPr="008E44E9">
        <w:rPr>
          <w:rFonts w:ascii="Arial" w:eastAsia="Times New Roman" w:hAnsi="Arial" w:cs="Arial"/>
          <w:i/>
          <w:iCs/>
          <w:color w:val="000000"/>
          <w:sz w:val="27"/>
          <w:szCs w:val="27"/>
          <w:shd w:val="clear" w:color="auto" w:fill="FFFFFF"/>
          <w:lang w:eastAsia="es-ES"/>
        </w:rPr>
        <w:t>Dirección </w:t>
      </w:r>
      <w:r w:rsidRPr="008E44E9">
        <w:rPr>
          <w:rFonts w:ascii="Arial" w:eastAsia="Times New Roman" w:hAnsi="Arial" w:cs="Arial"/>
          <w:color w:val="000000"/>
          <w:sz w:val="27"/>
          <w:szCs w:val="27"/>
          <w:shd w:val="clear" w:color="auto" w:fill="FFFFFF"/>
          <w:lang w:eastAsia="es-ES"/>
        </w:rPr>
        <w:t>y </w:t>
      </w:r>
      <w:r w:rsidRPr="008E44E9">
        <w:rPr>
          <w:rFonts w:ascii="Arial" w:eastAsia="Times New Roman" w:hAnsi="Arial" w:cs="Arial"/>
          <w:i/>
          <w:iCs/>
          <w:color w:val="000000"/>
          <w:sz w:val="27"/>
          <w:szCs w:val="27"/>
          <w:shd w:val="clear" w:color="auto" w:fill="FFFFFF"/>
          <w:lang w:eastAsia="es-ES"/>
        </w:rPr>
        <w:t>Composición. </w:t>
      </w:r>
      <w:r w:rsidRPr="008E44E9">
        <w:rPr>
          <w:rFonts w:ascii="Arial" w:eastAsia="Times New Roman" w:hAnsi="Arial" w:cs="Arial"/>
          <w:color w:val="000000"/>
          <w:sz w:val="27"/>
          <w:szCs w:val="27"/>
          <w:shd w:val="clear" w:color="auto" w:fill="FFFFFF"/>
          <w:lang w:eastAsia="es-ES"/>
        </w:rPr>
        <w:t>Los consejos territoriales están dirigidos por el gobernador o alcalde de la respectiva jurisdicción e incorporarán a los funcionarios de la gobernación o alcaldía y de las entidades descentralizadas del orden departamental, distrital o municipal y representantes del sector privado y comunitario. Los consejos territoriales están conformados por:</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El Gobernador o Alcalde o su delegado, quien lo preside.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lastRenderedPageBreak/>
        <w:t>2. El Director de la dependencia o entidad de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Los directores de las entidades de servicios públicos o sus delegados.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Un representante de cada una de las corporaciones autónomas regionales y de desarrollo sostenible dentro de la respectiva jurisdicción territorial.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El director o quien haga sus veces de la defensa civil colombiana dentro de la respectiva jurisdicción.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El director o quien haga sus veces de la Cruz Roja Colombiana dentro de la respectiva jurisdicción.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7. El delegado departamental de bomberos o el comandante del respectivo cuerpo de bomberos del municipio.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8. Un secretario de despacho departamental o municipal, designado para ello por el Gobernador del Departamento o el Alcalde.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9. El Comandante de Policía o su delegado de la respectiva jurisdicción.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Los Consejos Territoriales podrán invitar a sus sesiones a técnicos, expertos, profesionales, representantes de gremios o universidades para tratar temas relevantes a la gestión del riesgo. Así mismo, podrán convocar a representantes o delegados de otras organizaciones o a personalidades de reconocido prestigio y de relevancia social en su respectiva comunidad para lograr una mayor integración y respaldo comunitario en el conocimiento y las decisiones de los asuntos de su competencia.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12" w:name="29"/>
      <w:r w:rsidRPr="008E44E9">
        <w:rPr>
          <w:rFonts w:ascii="Arial" w:eastAsia="Times New Roman" w:hAnsi="Arial" w:cs="Arial"/>
          <w:b/>
          <w:bCs/>
          <w:color w:val="000000"/>
          <w:sz w:val="27"/>
          <w:szCs w:val="27"/>
          <w:shd w:val="clear" w:color="auto" w:fill="FFFFFF"/>
          <w:lang w:eastAsia="es-ES"/>
        </w:rPr>
        <w:t> </w:t>
      </w:r>
      <w:bookmarkEnd w:id="12"/>
      <w:r w:rsidRPr="008E44E9">
        <w:rPr>
          <w:rFonts w:ascii="Arial" w:eastAsia="Times New Roman" w:hAnsi="Arial" w:cs="Arial"/>
          <w:b/>
          <w:bCs/>
          <w:color w:val="000000"/>
          <w:sz w:val="27"/>
          <w:szCs w:val="27"/>
          <w:shd w:val="clear" w:color="auto" w:fill="FFFFFF"/>
          <w:lang w:eastAsia="es-ES"/>
        </w:rPr>
        <w:t>29. </w:t>
      </w:r>
      <w:r w:rsidRPr="008E44E9">
        <w:rPr>
          <w:rFonts w:ascii="Arial" w:eastAsia="Times New Roman" w:hAnsi="Arial" w:cs="Arial"/>
          <w:i/>
          <w:iCs/>
          <w:color w:val="000000"/>
          <w:sz w:val="27"/>
          <w:szCs w:val="27"/>
          <w:shd w:val="clear" w:color="auto" w:fill="FFFFFF"/>
          <w:lang w:eastAsia="es-ES"/>
        </w:rPr>
        <w:t>Funcionamiento de los Consejos Territoriales. </w:t>
      </w:r>
      <w:r w:rsidRPr="008E44E9">
        <w:rPr>
          <w:rFonts w:ascii="Arial" w:eastAsia="Times New Roman" w:hAnsi="Arial" w:cs="Arial"/>
          <w:color w:val="000000"/>
          <w:sz w:val="27"/>
          <w:szCs w:val="27"/>
          <w:shd w:val="clear" w:color="auto" w:fill="FFFFFF"/>
          <w:lang w:eastAsia="es-ES"/>
        </w:rPr>
        <w:t>Los consejos territoriales tendrán un coordinador designado por el gobernador o alcalde, cuyo nivel jerárquico deberá ser igual o superior a jefe de oficina asesora. En todo caso, el coordinador deberá vigilar, promover y garantizar el flujo efectivo de los procesos de la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 xml:space="preserve">En los departamentos, distritos y municipios con población superior a 250.000 habitantes, existirá una dependencia o entidad de gestión del riesgo, siempre que su sostenimiento esté enmarcado dentro de las disposiciones de los artículos 3°, 6° y 75 de la Ley 617 de 2000. Si dicha dependencia o entidad existiere o fuere creada, quien la dirija, tendrá en todo caso, rango igual o superior a </w:t>
      </w:r>
      <w:r w:rsidRPr="008E44E9">
        <w:rPr>
          <w:rFonts w:ascii="Arial" w:eastAsia="Times New Roman" w:hAnsi="Arial" w:cs="Arial"/>
          <w:color w:val="000000"/>
          <w:sz w:val="27"/>
          <w:szCs w:val="27"/>
          <w:shd w:val="clear" w:color="auto" w:fill="FFFFFF"/>
          <w:lang w:eastAsia="es-ES"/>
        </w:rPr>
        <w:lastRenderedPageBreak/>
        <w:t>jefe de oficina asesora y su objetivo será el de facilitar la labor del alcalde como responsable y principal ejecutor de los procesos de la gestión del riesgo en el municipio, coordinar el desempeño del consejo territorial respectivo, y coordinar la continuidad de los procesos de la gestión del riesgo, en cumplimiento de la política nacional de gestión del riesgo y de forma articulada con la planificación del desarrollo y el ordenamiento territorial municipal.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i/>
          <w:iCs/>
          <w:color w:val="000000"/>
          <w:sz w:val="27"/>
          <w:szCs w:val="27"/>
          <w:shd w:val="clear" w:color="auto" w:fill="FFFFFF"/>
          <w:lang w:eastAsia="es-ES"/>
        </w:rPr>
        <w:t>Comités y Comisiones Técnicas. </w:t>
      </w:r>
      <w:r w:rsidRPr="008E44E9">
        <w:rPr>
          <w:rFonts w:ascii="Arial" w:eastAsia="Times New Roman" w:hAnsi="Arial" w:cs="Arial"/>
          <w:color w:val="000000"/>
          <w:sz w:val="27"/>
          <w:szCs w:val="27"/>
          <w:shd w:val="clear" w:color="auto" w:fill="FFFFFF"/>
          <w:lang w:eastAsia="es-ES"/>
        </w:rPr>
        <w:t>Los consejos territoriales podrán establecer comités para la coordinación de los procesos de conocimiento del riesgo, reducción del riesgo y de manejo de desastres, siguiendo la misma orientación del nivel nacional. Igualmente, podrán crear comisiones técnicas asesoras permanentes o transitorias para el desarrollo, estudio, investigación, asesoría, seguimiento y evaluación de temas específicos en materia de conocimiento y reducción del riesgo y manejo de desastres, así como de escenarios de riesgo específicos.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13" w:name="30"/>
      <w:r w:rsidRPr="008E44E9">
        <w:rPr>
          <w:rFonts w:ascii="Arial" w:eastAsia="Times New Roman" w:hAnsi="Arial" w:cs="Arial"/>
          <w:b/>
          <w:bCs/>
          <w:color w:val="000000"/>
          <w:sz w:val="27"/>
          <w:szCs w:val="27"/>
          <w:shd w:val="clear" w:color="auto" w:fill="FFFFFF"/>
          <w:lang w:eastAsia="es-ES"/>
        </w:rPr>
        <w:t> </w:t>
      </w:r>
      <w:bookmarkEnd w:id="13"/>
      <w:r w:rsidRPr="008E44E9">
        <w:rPr>
          <w:rFonts w:ascii="Arial" w:eastAsia="Times New Roman" w:hAnsi="Arial" w:cs="Arial"/>
          <w:b/>
          <w:bCs/>
          <w:color w:val="000000"/>
          <w:sz w:val="27"/>
          <w:szCs w:val="27"/>
          <w:shd w:val="clear" w:color="auto" w:fill="FFFFFF"/>
          <w:lang w:eastAsia="es-ES"/>
        </w:rPr>
        <w:t>30. </w:t>
      </w:r>
      <w:r w:rsidRPr="008E44E9">
        <w:rPr>
          <w:rFonts w:ascii="Arial" w:eastAsia="Times New Roman" w:hAnsi="Arial" w:cs="Arial"/>
          <w:i/>
          <w:iCs/>
          <w:color w:val="000000"/>
          <w:sz w:val="27"/>
          <w:szCs w:val="27"/>
          <w:shd w:val="clear" w:color="auto" w:fill="FFFFFF"/>
          <w:lang w:eastAsia="es-ES"/>
        </w:rPr>
        <w:t>Asociación de Consejos. </w:t>
      </w:r>
      <w:r w:rsidRPr="008E44E9">
        <w:rPr>
          <w:rFonts w:ascii="Arial" w:eastAsia="Times New Roman" w:hAnsi="Arial" w:cs="Arial"/>
          <w:color w:val="000000"/>
          <w:sz w:val="27"/>
          <w:szCs w:val="27"/>
          <w:shd w:val="clear" w:color="auto" w:fill="FFFFFF"/>
          <w:lang w:eastAsia="es-ES"/>
        </w:rPr>
        <w:t>Los consejos territoriales deben aunar esfuerzos de manera permanente o transitoria para coordinar y mantener los procesos de gestión del riesgo en áreas que rebasan los límites territoriales de sus respectivas circunscripciones o para afrontar desastres en territorios que cubren parte de las jurisdicciones asociadas o que se definen a partir de un elemento físico determinable como las cuencas hidrográficas. Sus actuaciones estarán orientadas por el principio de concurrencia y definidas en el marco de un plan de acción.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Las áreas metropolitanas y las asociaciones de municipios deberán adoptar los procesos de la gestión del riesgo en el marco de su desempeño en la planificación del desarrollo, gestión ambiental y ordenamiento territorial, de conformidad con sus competencias.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Los consejos departamentales deben promover, asesorar y hacer seguimiento al desempeño de las asociaciones de consejos territoriales del orden municipal en su respectiva jurisdicción.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31. </w:t>
      </w:r>
      <w:r w:rsidRPr="008E44E9">
        <w:rPr>
          <w:rFonts w:ascii="Arial" w:eastAsia="Times New Roman" w:hAnsi="Arial" w:cs="Arial"/>
          <w:i/>
          <w:iCs/>
          <w:color w:val="000000"/>
          <w:sz w:val="27"/>
          <w:szCs w:val="27"/>
          <w:shd w:val="clear" w:color="auto" w:fill="FFFFFF"/>
          <w:lang w:eastAsia="es-ES"/>
        </w:rPr>
        <w:t>Las Corporaciones Autónomas Regionales en el Sistema Nacional. </w:t>
      </w:r>
      <w:r w:rsidRPr="008E44E9">
        <w:rPr>
          <w:rFonts w:ascii="Arial" w:eastAsia="Times New Roman" w:hAnsi="Arial" w:cs="Arial"/>
          <w:color w:val="000000"/>
          <w:sz w:val="27"/>
          <w:szCs w:val="27"/>
          <w:shd w:val="clear" w:color="auto" w:fill="FFFFFF"/>
          <w:lang w:eastAsia="es-ES"/>
        </w:rPr>
        <w:t xml:space="preserve">Las corporaciones autónomas regionales o de desarrollo sostenible, que para efecto de la presente ley se denominarán las corporaciones autónomas regionales, como integrantes del sistema nacional de gestión del riesgo, además de las funciones establecidas por la Ley 99 de 1993 y la Ley 388 de 1997 o las leyes que las modifiquen. Apoyarán a las entidades territoriales de su jurisdicción </w:t>
      </w:r>
      <w:r w:rsidRPr="008E44E9">
        <w:rPr>
          <w:rFonts w:ascii="Arial" w:eastAsia="Times New Roman" w:hAnsi="Arial" w:cs="Arial"/>
          <w:color w:val="000000"/>
          <w:sz w:val="27"/>
          <w:szCs w:val="27"/>
          <w:shd w:val="clear" w:color="auto" w:fill="FFFFFF"/>
          <w:lang w:eastAsia="es-ES"/>
        </w:rPr>
        <w:lastRenderedPageBreak/>
        <w:t>ambiental en todos los estudios necesarios para el conocimiento y la reducción del riesgo y los integrarán a los planes de ordenamiento de cuencas, de gestión ambiental, de ordenamiento territorial y de desarrollo.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El papel de las corporaciones autónomas regionales es complementario y subsidiario respecto a la labor de alcaldías y gobernaciones, y estará enfocado al apoyo de las labores de gestión del riesgo que corresponden a la sostenibilidad ambiental del territorio y, por tanto, no eximen a los alcaldes y gobernadores de su responsabilidad primaria en la implementación de los procesos de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2º. </w:t>
      </w:r>
      <w:r w:rsidRPr="008E44E9">
        <w:rPr>
          <w:rFonts w:ascii="Arial" w:eastAsia="Times New Roman" w:hAnsi="Arial" w:cs="Arial"/>
          <w:color w:val="000000"/>
          <w:sz w:val="27"/>
          <w:szCs w:val="27"/>
          <w:shd w:val="clear" w:color="auto" w:fill="FFFFFF"/>
          <w:lang w:eastAsia="es-ES"/>
        </w:rPr>
        <w:t>Las corporaciones autónomas regionales deberán propender por la articulación de las acciones de adaptación al cambio climático y la de gestión del riesgo de desastres en su territorio, en virtud que ambos procesos contribuyen explícitamente a mejorar la gestión ambiental territorial sostenible.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3°. </w:t>
      </w:r>
      <w:r w:rsidRPr="008E44E9">
        <w:rPr>
          <w:rFonts w:ascii="Arial" w:eastAsia="Times New Roman" w:hAnsi="Arial" w:cs="Arial"/>
          <w:color w:val="000000"/>
          <w:sz w:val="27"/>
          <w:szCs w:val="27"/>
          <w:shd w:val="clear" w:color="auto" w:fill="FFFFFF"/>
          <w:lang w:eastAsia="es-ES"/>
        </w:rPr>
        <w:t>Las corporaciones autónomas regionales como integrantes de los consejos territoriales de gestión del riesgo, en desarrollo de los principios de solidaridad, coordinación, concurrencia y subsidiariedad positiva, deben apoyar a las entidades territoriales que existan en sus respectivas jurisdicciones en la implementación de los procesos de gestión del riesgo de acuerdo con el ámbito de su competencia y serán corresponsables en la implementación.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4°. </w:t>
      </w:r>
      <w:r w:rsidRPr="008E44E9">
        <w:rPr>
          <w:rFonts w:ascii="Arial" w:eastAsia="Times New Roman" w:hAnsi="Arial" w:cs="Arial"/>
          <w:color w:val="000000"/>
          <w:sz w:val="27"/>
          <w:szCs w:val="27"/>
          <w:shd w:val="clear" w:color="auto" w:fill="FFFFFF"/>
          <w:lang w:eastAsia="es-ES"/>
        </w:rPr>
        <w:t>Cuando se trate de Grandes Centros Urbanos al tenor de lo establecido en la Ley 99 de 1993, en lo relativo a los comités territoriales, harán parte de estos las autoridades ambientales locales.</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CAPÍTULO. III</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Instrumentos de Planificación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32. </w:t>
      </w:r>
      <w:r w:rsidRPr="008E44E9">
        <w:rPr>
          <w:rFonts w:ascii="Arial" w:eastAsia="Times New Roman" w:hAnsi="Arial" w:cs="Arial"/>
          <w:i/>
          <w:iCs/>
          <w:color w:val="000000"/>
          <w:sz w:val="27"/>
          <w:szCs w:val="27"/>
          <w:shd w:val="clear" w:color="auto" w:fill="FFFFFF"/>
          <w:lang w:eastAsia="es-ES"/>
        </w:rPr>
        <w:t>Planes de Gestión del Riesgo. </w:t>
      </w:r>
      <w:r w:rsidRPr="008E44E9">
        <w:rPr>
          <w:rFonts w:ascii="Arial" w:eastAsia="Times New Roman" w:hAnsi="Arial" w:cs="Arial"/>
          <w:color w:val="000000"/>
          <w:sz w:val="27"/>
          <w:szCs w:val="27"/>
          <w:shd w:val="clear" w:color="auto" w:fill="FFFFFF"/>
          <w:lang w:eastAsia="es-ES"/>
        </w:rPr>
        <w:t>Los tres niveles de gobierno formularán e implementarán planes de gestión del riesgo para priorizar, programar y ejecutar acciones por parte de las entidades del sistema nacional, en el marco de los procesos de conocimiento del riesgo, reducción del riesgo y de manejo del desastre, como parte del ordenamiento territorial y del desarrollo, así como para realizar su seguimiento y evaluación.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33. </w:t>
      </w:r>
      <w:r w:rsidRPr="008E44E9">
        <w:rPr>
          <w:rFonts w:ascii="Arial" w:eastAsia="Times New Roman" w:hAnsi="Arial" w:cs="Arial"/>
          <w:i/>
          <w:iCs/>
          <w:color w:val="000000"/>
          <w:sz w:val="27"/>
          <w:szCs w:val="27"/>
          <w:shd w:val="clear" w:color="auto" w:fill="FFFFFF"/>
          <w:lang w:eastAsia="es-ES"/>
        </w:rPr>
        <w:t>Plan Nacional de Gestión del Riesgo de Desastres. </w:t>
      </w:r>
      <w:r w:rsidRPr="008E44E9">
        <w:rPr>
          <w:rFonts w:ascii="Arial" w:eastAsia="Times New Roman" w:hAnsi="Arial" w:cs="Arial"/>
          <w:color w:val="000000"/>
          <w:sz w:val="27"/>
          <w:szCs w:val="27"/>
          <w:shd w:val="clear" w:color="auto" w:fill="FFFFFF"/>
          <w:lang w:eastAsia="es-ES"/>
        </w:rPr>
        <w:t xml:space="preserve">Es el instrumento que define los objetivos, programas, acciones, </w:t>
      </w:r>
      <w:r w:rsidRPr="008E44E9">
        <w:rPr>
          <w:rFonts w:ascii="Arial" w:eastAsia="Times New Roman" w:hAnsi="Arial" w:cs="Arial"/>
          <w:color w:val="000000"/>
          <w:sz w:val="27"/>
          <w:szCs w:val="27"/>
          <w:shd w:val="clear" w:color="auto" w:fill="FFFFFF"/>
          <w:lang w:eastAsia="es-ES"/>
        </w:rPr>
        <w:lastRenderedPageBreak/>
        <w:t>responsables y presupuestos, mediante las cuales se ejecutan los procesos de conocimiento del riesgo, reducción del riesgo y de manejo de desastres, en el marco de la planificación del desarrollo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El Plan Nacional de Gestión del Riesgo abordará las acciones necesarias para la identificación y análisis del riesgo, el monitoreo de los factores de riesgo, la comunicación del riesgo, la reducción de los factores de riesgo mediante la intervención correctiva y prospectiva, la protección financiera, la preparación para la respuesta a emergencias, la preparación para la recuperación, entiéndase: rehabilitación y reconstrucción; sistemas de información, consolidación de la política nacional de información geográfica y la Infraestructura Colombiana de Datos Espaciales – ICDE y el fortaleciendo institucional, entre otras.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14" w:name="34"/>
      <w:r w:rsidRPr="008E44E9">
        <w:rPr>
          <w:rFonts w:ascii="Arial" w:eastAsia="Times New Roman" w:hAnsi="Arial" w:cs="Arial"/>
          <w:b/>
          <w:bCs/>
          <w:color w:val="000000"/>
          <w:sz w:val="27"/>
          <w:szCs w:val="27"/>
          <w:shd w:val="clear" w:color="auto" w:fill="FFFFFF"/>
          <w:lang w:eastAsia="es-ES"/>
        </w:rPr>
        <w:t> </w:t>
      </w:r>
      <w:bookmarkEnd w:id="14"/>
      <w:r w:rsidRPr="008E44E9">
        <w:rPr>
          <w:rFonts w:ascii="Arial" w:eastAsia="Times New Roman" w:hAnsi="Arial" w:cs="Arial"/>
          <w:b/>
          <w:bCs/>
          <w:color w:val="000000"/>
          <w:sz w:val="27"/>
          <w:szCs w:val="27"/>
          <w:shd w:val="clear" w:color="auto" w:fill="FFFFFF"/>
          <w:lang w:eastAsia="es-ES"/>
        </w:rPr>
        <w:t>34. </w:t>
      </w:r>
      <w:r w:rsidRPr="008E44E9">
        <w:rPr>
          <w:rFonts w:ascii="Arial" w:eastAsia="Times New Roman" w:hAnsi="Arial" w:cs="Arial"/>
          <w:i/>
          <w:iCs/>
          <w:color w:val="000000"/>
          <w:sz w:val="27"/>
          <w:szCs w:val="27"/>
          <w:shd w:val="clear" w:color="auto" w:fill="FFFFFF"/>
          <w:lang w:eastAsia="es-ES"/>
        </w:rPr>
        <w:t>Elaboración y evaluación del plan. </w:t>
      </w:r>
      <w:r w:rsidRPr="008E44E9">
        <w:rPr>
          <w:rFonts w:ascii="Arial" w:eastAsia="Times New Roman" w:hAnsi="Arial" w:cs="Arial"/>
          <w:color w:val="000000"/>
          <w:sz w:val="27"/>
          <w:szCs w:val="27"/>
          <w:shd w:val="clear" w:color="auto" w:fill="FFFFFF"/>
          <w:lang w:eastAsia="es-ES"/>
        </w:rPr>
        <w:t>La Unidad Nacional para la Gestión del Riesgo de Desastres, es la instancia encargada de elaborar el plan nacional de gestión del riesgo con los insumos provenientes de los tres comités nacionales de gestión del riesgo y de los consejos territoriales.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La Unidad presentará el plan al Consejo Nacional para su aprobación, así como las actualizaciones del mismo. La decisión aprobatoria deberá contar con la mayoría absoluta de los asistentes al consejo nacional, incluido el voto del Presidente de la República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El plan nacional y sus actualizaciones serán adoptados mediante decreto expedido por el Presidente de la República. El Gobierno Nacional reglamentará en un plazo no mayor a noventa (90) días, posteriores a la fecha en que se sancione la presente ley, el procedimiento de expedición y actualización del plan nacional de gestión del riesgo que será de obligatorio cumplimiento por parte de las entidades responsables.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El seguimiento y evaluación del Plan está a cargo de la Unidad Nacional para la Gestión del Riesgo de Desastres con los insumos provenientes de los tres comités nacionales de gestión del riesgo y de los consejos territoriales. La Contraloría General de la República, estará a cargo del seguimiento y evaluación en lo Fiscal y la Procuraduría General de la Nación en lo Disciplinario.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35. </w:t>
      </w:r>
      <w:r w:rsidRPr="008E44E9">
        <w:rPr>
          <w:rFonts w:ascii="Arial" w:eastAsia="Times New Roman" w:hAnsi="Arial" w:cs="Arial"/>
          <w:i/>
          <w:iCs/>
          <w:color w:val="000000"/>
          <w:sz w:val="27"/>
          <w:szCs w:val="27"/>
          <w:shd w:val="clear" w:color="auto" w:fill="FFFFFF"/>
          <w:lang w:eastAsia="es-ES"/>
        </w:rPr>
        <w:t>Estrategia Nacional para la Respuesta a Emergencias. </w:t>
      </w:r>
      <w:r w:rsidRPr="008E44E9">
        <w:rPr>
          <w:rFonts w:ascii="Arial" w:eastAsia="Times New Roman" w:hAnsi="Arial" w:cs="Arial"/>
          <w:color w:val="000000"/>
          <w:sz w:val="27"/>
          <w:szCs w:val="27"/>
          <w:shd w:val="clear" w:color="auto" w:fill="FFFFFF"/>
          <w:lang w:eastAsia="es-ES"/>
        </w:rPr>
        <w:t xml:space="preserve">La estrategia nacional para la respuesta a emergencias, es el marco de actuación de las entidades del sistema nacional de gestión del riesgo </w:t>
      </w:r>
      <w:r w:rsidRPr="008E44E9">
        <w:rPr>
          <w:rFonts w:ascii="Arial" w:eastAsia="Times New Roman" w:hAnsi="Arial" w:cs="Arial"/>
          <w:color w:val="000000"/>
          <w:sz w:val="27"/>
          <w:szCs w:val="27"/>
          <w:shd w:val="clear" w:color="auto" w:fill="FFFFFF"/>
          <w:lang w:eastAsia="es-ES"/>
        </w:rPr>
        <w:lastRenderedPageBreak/>
        <w:t>para la reacción y atención de emergencias. Se refiere a todos los aspectos que deben activarse por las entidades en forma individual y colectiva con el propósito de ejecutar la respuesta a emergencias de manera oportuna y efectiva.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La estrategia nacional para la respuesta a emergencias, como una acción de preparación para la respuesta que busca la efectividad de la actuación interinstitucional, en los tres niveles de gobierno, se centrará principalmente en la optimización de la prestación de servicios básicos durante la respuesta como accesibilidad y transporte, comunicaciones, evaluación de daños y análisis de necesidades, salud y saneamiento básico, búsqueda y rescate, extinción de incendios y manejo de materiales peligrosos, albergues y alimentación, servicios públicos, seguridad y convivencia, aspectos financieros y legales, información pública, información geográfica, el manejo general de la respuesta y definición de estados de alerta, entre otros.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36. </w:t>
      </w:r>
      <w:r w:rsidRPr="008E44E9">
        <w:rPr>
          <w:rFonts w:ascii="Arial" w:eastAsia="Times New Roman" w:hAnsi="Arial" w:cs="Arial"/>
          <w:i/>
          <w:iCs/>
          <w:color w:val="000000"/>
          <w:sz w:val="27"/>
          <w:szCs w:val="27"/>
          <w:shd w:val="clear" w:color="auto" w:fill="FFFFFF"/>
          <w:lang w:eastAsia="es-ES"/>
        </w:rPr>
        <w:t>Elaboración de la Estrategia Nacional para la Respuesta a Emergencias. </w:t>
      </w:r>
      <w:r w:rsidRPr="008E44E9">
        <w:rPr>
          <w:rFonts w:ascii="Arial" w:eastAsia="Times New Roman" w:hAnsi="Arial" w:cs="Arial"/>
          <w:color w:val="000000"/>
          <w:sz w:val="27"/>
          <w:szCs w:val="27"/>
          <w:shd w:val="clear" w:color="auto" w:fill="FFFFFF"/>
          <w:lang w:eastAsia="es-ES"/>
        </w:rPr>
        <w:t>La Unidad Nacional para la Gestión del Riesgo de Desastres, es la instancia encargada de elaborar la estrategia nacional para la Respuesta a emergencias con los insumos provenientes de los tres comités nacionales de gestión del riesgo y de los consejos territoriales.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La Unidad presentará el plan al Consejo Nacional de gestión del riesgo para su aprobación, así como las actualizaciones del mismo anualmente. La decisión aprobatoria deberá contar con la mitad más uno de los asistentes al consejo nacional, incluido el voto afirmativo del Presidente de la República o su delegado.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La estrategia nacional y sus actualizaciones serán adoptadas mediante decreto expedido por el Presidente de la República, en un plazo no mayor a noventa (90) días, posteriores a la fecha en que se sancione la presente ley.</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15" w:name="37"/>
      <w:r w:rsidRPr="008E44E9">
        <w:rPr>
          <w:rFonts w:ascii="Arial" w:eastAsia="Times New Roman" w:hAnsi="Arial" w:cs="Arial"/>
          <w:b/>
          <w:bCs/>
          <w:color w:val="000000"/>
          <w:sz w:val="27"/>
          <w:szCs w:val="27"/>
          <w:shd w:val="clear" w:color="auto" w:fill="FFFFFF"/>
          <w:lang w:eastAsia="es-ES"/>
        </w:rPr>
        <w:t> </w:t>
      </w:r>
      <w:bookmarkEnd w:id="15"/>
      <w:r w:rsidRPr="008E44E9">
        <w:rPr>
          <w:rFonts w:ascii="Arial" w:eastAsia="Times New Roman" w:hAnsi="Arial" w:cs="Arial"/>
          <w:b/>
          <w:bCs/>
          <w:color w:val="000000"/>
          <w:sz w:val="27"/>
          <w:szCs w:val="27"/>
          <w:shd w:val="clear" w:color="auto" w:fill="FFFFFF"/>
          <w:lang w:eastAsia="es-ES"/>
        </w:rPr>
        <w:t>37. </w:t>
      </w:r>
      <w:r w:rsidRPr="008E44E9">
        <w:rPr>
          <w:rFonts w:ascii="Arial" w:eastAsia="Times New Roman" w:hAnsi="Arial" w:cs="Arial"/>
          <w:i/>
          <w:iCs/>
          <w:color w:val="000000"/>
          <w:sz w:val="27"/>
          <w:szCs w:val="27"/>
          <w:shd w:val="clear" w:color="auto" w:fill="FFFFFF"/>
          <w:lang w:eastAsia="es-ES"/>
        </w:rPr>
        <w:t>Planes departamentales, distritales y municipales de gestión del riesgo y estrategias de respuesta. </w:t>
      </w:r>
      <w:r w:rsidRPr="008E44E9">
        <w:rPr>
          <w:rFonts w:ascii="Arial" w:eastAsia="Times New Roman" w:hAnsi="Arial" w:cs="Arial"/>
          <w:color w:val="000000"/>
          <w:sz w:val="27"/>
          <w:szCs w:val="27"/>
          <w:shd w:val="clear" w:color="auto" w:fill="FFFFFF"/>
          <w:lang w:eastAsia="es-ES"/>
        </w:rPr>
        <w:t xml:space="preserve">Las autoridades departamentales, distritales y municipales formularán y concertarán con sus respectivos consejos de gestión del riesgo, un plan de gestión del riesgo de desastres y una estrategia para la respuesta a emergencias de su respectiva jurisdicción, en armonía con el plan de gestión del riesgo y la estrategia de respuesta nacionales. El plan y la estrategia, y sus actualizaciones, serán adoptados mediante decreto expedido por el gobernador o alcalde, según el caso en un plazo no </w:t>
      </w:r>
      <w:r w:rsidRPr="008E44E9">
        <w:rPr>
          <w:rFonts w:ascii="Arial" w:eastAsia="Times New Roman" w:hAnsi="Arial" w:cs="Arial"/>
          <w:color w:val="000000"/>
          <w:sz w:val="27"/>
          <w:szCs w:val="27"/>
          <w:shd w:val="clear" w:color="auto" w:fill="FFFFFF"/>
          <w:lang w:eastAsia="es-ES"/>
        </w:rPr>
        <w:lastRenderedPageBreak/>
        <w:t>mayor a noventa (90) días, posteriores a la fecha en que se sancione la presente ley.</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Los planes de gestión del riesgo y estrategias de respuesta departamentales, distritales y municipales, deberán considerar las acciones específicas para garantizar el logro de los objetivos de la gestión del riesgo de desastres. En los casos en que la unidad territorial cuente con planes similares, estos deberán ser revisados y actualizados en cumplimiento de la presente ley.</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Los programas y proyectos de estos planes se integrarán en los planes de ordenamiento territorial, de manejo de cuencas y de desarrollo departamental, distrital o municipal y demás herramientas de planificación del desarrollo, según sea el caso.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38. </w:t>
      </w:r>
      <w:r w:rsidRPr="008E44E9">
        <w:rPr>
          <w:rFonts w:ascii="Arial" w:eastAsia="Times New Roman" w:hAnsi="Arial" w:cs="Arial"/>
          <w:i/>
          <w:iCs/>
          <w:color w:val="000000"/>
          <w:sz w:val="27"/>
          <w:szCs w:val="27"/>
          <w:shd w:val="clear" w:color="auto" w:fill="FFFFFF"/>
          <w:lang w:eastAsia="es-ES"/>
        </w:rPr>
        <w:t>Incorporación de la gestión del riesgo en la inversión pública. </w:t>
      </w:r>
      <w:r w:rsidRPr="008E44E9">
        <w:rPr>
          <w:rFonts w:ascii="Arial" w:eastAsia="Times New Roman" w:hAnsi="Arial" w:cs="Arial"/>
          <w:color w:val="000000"/>
          <w:sz w:val="27"/>
          <w:szCs w:val="27"/>
          <w:shd w:val="clear" w:color="auto" w:fill="FFFFFF"/>
          <w:lang w:eastAsia="es-ES"/>
        </w:rPr>
        <w:t>Todos los proyectos de inversión pública que tengan incidencia en el territorio, bien sea a nivel nacional, departamental, distrital o municipal, deben incorporar apropiadamente un análisis de riesgo de desastres cuyo nivel de detalle estará definido en función de la complejidad y naturaleza del proyecto en cuestión. Este análisis deberá ser considerado desde las etapas primeras de formulación, a efectos de prevenir la generación de futuras condiciones de riesgo asociadas con la instalación y operación de proyectos de inversión pública en el territorio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Todas las entidades públicas y privadas que financien estudios para la formulación y elaboración de planes, programas y proyectos de desarrollo regional y urbano, incluirán en los contratos respectivos la obligación de incorporar el componente de reducción del riesgo y deberá consultar los lineamientos del Plan aprobado de Gestión del Riesgo del municipio o el departamento en el cual se va ejecutar la inversión.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16" w:name="39"/>
      <w:r w:rsidRPr="008E44E9">
        <w:rPr>
          <w:rFonts w:ascii="Arial" w:eastAsia="Times New Roman" w:hAnsi="Arial" w:cs="Arial"/>
          <w:b/>
          <w:bCs/>
          <w:color w:val="000000"/>
          <w:sz w:val="27"/>
          <w:szCs w:val="27"/>
          <w:shd w:val="clear" w:color="auto" w:fill="FFFFFF"/>
          <w:lang w:eastAsia="es-ES"/>
        </w:rPr>
        <w:t> </w:t>
      </w:r>
      <w:bookmarkEnd w:id="16"/>
      <w:r w:rsidRPr="008E44E9">
        <w:rPr>
          <w:rFonts w:ascii="Arial" w:eastAsia="Times New Roman" w:hAnsi="Arial" w:cs="Arial"/>
          <w:b/>
          <w:bCs/>
          <w:color w:val="000000"/>
          <w:sz w:val="27"/>
          <w:szCs w:val="27"/>
          <w:shd w:val="clear" w:color="auto" w:fill="FFFFFF"/>
          <w:lang w:eastAsia="es-ES"/>
        </w:rPr>
        <w:t>39. </w:t>
      </w:r>
      <w:r w:rsidRPr="008E44E9">
        <w:rPr>
          <w:rFonts w:ascii="Arial" w:eastAsia="Times New Roman" w:hAnsi="Arial" w:cs="Arial"/>
          <w:i/>
          <w:iCs/>
          <w:color w:val="000000"/>
          <w:sz w:val="27"/>
          <w:szCs w:val="27"/>
          <w:shd w:val="clear" w:color="auto" w:fill="FFFFFF"/>
          <w:lang w:eastAsia="es-ES"/>
        </w:rPr>
        <w:t>Integración de la gestión del riesgo en la planificación territorial y del desarrollo. </w:t>
      </w:r>
      <w:r w:rsidRPr="008E44E9">
        <w:rPr>
          <w:rFonts w:ascii="Arial" w:eastAsia="Times New Roman" w:hAnsi="Arial" w:cs="Arial"/>
          <w:color w:val="000000"/>
          <w:sz w:val="27"/>
          <w:szCs w:val="27"/>
          <w:shd w:val="clear" w:color="auto" w:fill="FFFFFF"/>
          <w:lang w:eastAsia="es-ES"/>
        </w:rPr>
        <w:t>Los planes de ordenamiento territorial, de manejo de cuencas hidrográficas y de planificación del desarrollo en los diferentes niveles de gobierno, deberán integrar el análisis del riesgo en el diagnóstico biofísico, económico y socioambiental y, considerar, el riesgo de desastres, como un condicionante para el uso y la ocupación del territorio, procurando de esta forma evitar la configuración de nuevas condiciones de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 xml:space="preserve">Las entidades territoriales en un plazo no mayor a un (1) año, posterior a la fecha en que se sancione la presente ley, deberán </w:t>
      </w:r>
      <w:r w:rsidRPr="008E44E9">
        <w:rPr>
          <w:rFonts w:ascii="Arial" w:eastAsia="Times New Roman" w:hAnsi="Arial" w:cs="Arial"/>
          <w:color w:val="000000"/>
          <w:sz w:val="27"/>
          <w:szCs w:val="27"/>
          <w:shd w:val="clear" w:color="auto" w:fill="FFFFFF"/>
          <w:lang w:eastAsia="es-ES"/>
        </w:rPr>
        <w:lastRenderedPageBreak/>
        <w:t>revisar y ajustar los planes de ordenamiento territorial y de desarrollo municipal y departamental que, estando vigentes, no haya incluido en su proceso de formulación de la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17" w:name="40"/>
      <w:r w:rsidRPr="008E44E9">
        <w:rPr>
          <w:rFonts w:ascii="Arial" w:eastAsia="Times New Roman" w:hAnsi="Arial" w:cs="Arial"/>
          <w:b/>
          <w:bCs/>
          <w:color w:val="000000"/>
          <w:sz w:val="27"/>
          <w:szCs w:val="27"/>
          <w:shd w:val="clear" w:color="auto" w:fill="FFFFFF"/>
          <w:lang w:eastAsia="es-ES"/>
        </w:rPr>
        <w:t> </w:t>
      </w:r>
      <w:bookmarkEnd w:id="17"/>
      <w:r w:rsidRPr="008E44E9">
        <w:rPr>
          <w:rFonts w:ascii="Arial" w:eastAsia="Times New Roman" w:hAnsi="Arial" w:cs="Arial"/>
          <w:b/>
          <w:bCs/>
          <w:color w:val="000000"/>
          <w:sz w:val="27"/>
          <w:szCs w:val="27"/>
          <w:shd w:val="clear" w:color="auto" w:fill="FFFFFF"/>
          <w:lang w:eastAsia="es-ES"/>
        </w:rPr>
        <w:t>40. </w:t>
      </w:r>
      <w:r w:rsidRPr="008E44E9">
        <w:rPr>
          <w:rFonts w:ascii="Arial" w:eastAsia="Times New Roman" w:hAnsi="Arial" w:cs="Arial"/>
          <w:i/>
          <w:iCs/>
          <w:color w:val="000000"/>
          <w:sz w:val="27"/>
          <w:szCs w:val="27"/>
          <w:shd w:val="clear" w:color="auto" w:fill="FFFFFF"/>
          <w:lang w:eastAsia="es-ES"/>
        </w:rPr>
        <w:t>Incorporación de la gestión del riesgo en la planificación. </w:t>
      </w:r>
      <w:r w:rsidRPr="008E44E9">
        <w:rPr>
          <w:rFonts w:ascii="Arial" w:eastAsia="Times New Roman" w:hAnsi="Arial" w:cs="Arial"/>
          <w:color w:val="000000"/>
          <w:sz w:val="27"/>
          <w:szCs w:val="27"/>
          <w:shd w:val="clear" w:color="auto" w:fill="FFFFFF"/>
          <w:lang w:eastAsia="es-ES"/>
        </w:rPr>
        <w:t>Los distritos, áreas metropolitanas y municipios en un plazo no mayor a un (1) año, posterior a la fecha en que se sancione la presente ley, deberán incorporar en sus respectivos planes de desarrollo y de ordenamiento territorial las consideraciones sobre desarrollo seguro y sostenible derivadas de la gestión del riesgo, y por consiguiente, los programas y proyectos prioritarios para estos fines, de conformidad con los principios de la presente ley.</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En particular, incluirán las previsiones de la Ley 9ª de 1989 y de la Ley 388 de 1997, o normas que la sustituyan, tales como los mecanismos para el inventario de asentamientos en riesgo, señalamiento, delimitación y tratamiento de las zonas expuestas a amenaza derivada de fenómenos naturales, socio naturales o antropogénicas no intencionales, incluidos los mecanismos de reubicación de asentamientos; la transformación del uso asignado a tales zonas para evitar reasentamientos en alto riesgo; la constitución de reservas de tierras para hacer posible tales reasentamientos y la utilización de los instrumentos jurídicos de adquisición y expropiación de inmuebles que sean necesarios para reubicación de poblaciones en alto riesgo, entre otros.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41. </w:t>
      </w:r>
      <w:r w:rsidRPr="008E44E9">
        <w:rPr>
          <w:rFonts w:ascii="Arial" w:eastAsia="Times New Roman" w:hAnsi="Arial" w:cs="Arial"/>
          <w:i/>
          <w:iCs/>
          <w:color w:val="000000"/>
          <w:sz w:val="27"/>
          <w:szCs w:val="27"/>
          <w:shd w:val="clear" w:color="auto" w:fill="FFFFFF"/>
          <w:lang w:eastAsia="es-ES"/>
        </w:rPr>
        <w:t>Ordenamiento territorial y planificación del desarrollo. </w:t>
      </w:r>
      <w:r w:rsidRPr="008E44E9">
        <w:rPr>
          <w:rFonts w:ascii="Arial" w:eastAsia="Times New Roman" w:hAnsi="Arial" w:cs="Arial"/>
          <w:color w:val="000000"/>
          <w:sz w:val="27"/>
          <w:szCs w:val="27"/>
          <w:shd w:val="clear" w:color="auto" w:fill="FFFFFF"/>
          <w:lang w:eastAsia="es-ES"/>
        </w:rPr>
        <w:t>Los organismos de planificación nacionales, regionales, departamentales, distritales y municipales, seguirán las orientaciones y directrices señalados en el plan nacional de gestión del riesgo y contemplarán las disposiciones y recomendaciones específicas sobre la materia, en especial, en lo relativo a la incorporación efectiva del riesgo de desastre como un determinante ambiental que debe ser considerado en los planes de desarrollo y de ordenamiento territorial, de tal forma que se aseguren las asignaciones y apropiaciones de fondos que sean indispensables para la ejecución de los programas y proyectos prioritarios de gestión del riesgo de desastres en cada unidad territorial.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18" w:name="42"/>
      <w:r w:rsidRPr="008E44E9">
        <w:rPr>
          <w:rFonts w:ascii="Arial" w:eastAsia="Times New Roman" w:hAnsi="Arial" w:cs="Arial"/>
          <w:b/>
          <w:bCs/>
          <w:color w:val="000000"/>
          <w:sz w:val="27"/>
          <w:szCs w:val="27"/>
          <w:shd w:val="clear" w:color="auto" w:fill="FFFFFF"/>
          <w:lang w:eastAsia="es-ES"/>
        </w:rPr>
        <w:t> </w:t>
      </w:r>
      <w:bookmarkEnd w:id="18"/>
      <w:r w:rsidRPr="008E44E9">
        <w:rPr>
          <w:rFonts w:ascii="Arial" w:eastAsia="Times New Roman" w:hAnsi="Arial" w:cs="Arial"/>
          <w:b/>
          <w:bCs/>
          <w:color w:val="000000"/>
          <w:sz w:val="27"/>
          <w:szCs w:val="27"/>
          <w:shd w:val="clear" w:color="auto" w:fill="FFFFFF"/>
          <w:lang w:eastAsia="es-ES"/>
        </w:rPr>
        <w:t>42. </w:t>
      </w:r>
      <w:r w:rsidRPr="008E44E9">
        <w:rPr>
          <w:rFonts w:ascii="Arial" w:eastAsia="Times New Roman" w:hAnsi="Arial" w:cs="Arial"/>
          <w:i/>
          <w:iCs/>
          <w:color w:val="000000"/>
          <w:sz w:val="27"/>
          <w:szCs w:val="27"/>
          <w:shd w:val="clear" w:color="auto" w:fill="FFFFFF"/>
          <w:lang w:eastAsia="es-ES"/>
        </w:rPr>
        <w:t>Análisis específicos de riesgo y planes de contingencia. </w:t>
      </w:r>
      <w:r w:rsidRPr="008E44E9">
        <w:rPr>
          <w:rFonts w:ascii="Arial" w:eastAsia="Times New Roman" w:hAnsi="Arial" w:cs="Arial"/>
          <w:color w:val="000000"/>
          <w:sz w:val="27"/>
          <w:szCs w:val="27"/>
          <w:shd w:val="clear" w:color="auto" w:fill="FFFFFF"/>
          <w:lang w:eastAsia="es-ES"/>
        </w:rPr>
        <w:t xml:space="preserve">Todas las entidades públicas o privadas encargadas de la prestación de servicios públicos, que ejecuten obras civiles mayores o que desarrollen actividades industriales o de otro tipo que puedan significar riesgo de desastre para la sociedad, así como las que específicamente determine la Unidad Nacional para la Gestión del </w:t>
      </w:r>
      <w:r w:rsidRPr="008E44E9">
        <w:rPr>
          <w:rFonts w:ascii="Arial" w:eastAsia="Times New Roman" w:hAnsi="Arial" w:cs="Arial"/>
          <w:color w:val="000000"/>
          <w:sz w:val="27"/>
          <w:szCs w:val="27"/>
          <w:shd w:val="clear" w:color="auto" w:fill="FFFFFF"/>
          <w:lang w:eastAsia="es-ES"/>
        </w:rPr>
        <w:lastRenderedPageBreak/>
        <w:t>Riesgo de Desastres, deberán realizar un análisis específico de riesgo que considere los posibles efectos de eventos naturales sobre la infraestructura expuesta y aquellos que se deriven de los daños de la misma en su área de influencia, así como los que se deriven de su operación. Con base en este análisis diseñará e implementarán las medidas de reducción del riesgo y planes de emergencia y contingencia que serán de su obligatorio cumplimiento.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43. </w:t>
      </w:r>
      <w:r w:rsidRPr="008E44E9">
        <w:rPr>
          <w:rFonts w:ascii="Arial" w:eastAsia="Times New Roman" w:hAnsi="Arial" w:cs="Arial"/>
          <w:i/>
          <w:iCs/>
          <w:color w:val="000000"/>
          <w:sz w:val="27"/>
          <w:szCs w:val="27"/>
          <w:shd w:val="clear" w:color="auto" w:fill="FFFFFF"/>
          <w:lang w:eastAsia="es-ES"/>
        </w:rPr>
        <w:t>La Cooperación Internacional en la Gestión del Riesgo. </w:t>
      </w:r>
      <w:r w:rsidRPr="008E44E9">
        <w:rPr>
          <w:rFonts w:ascii="Arial" w:eastAsia="Times New Roman" w:hAnsi="Arial" w:cs="Arial"/>
          <w:color w:val="000000"/>
          <w:sz w:val="27"/>
          <w:szCs w:val="27"/>
          <w:shd w:val="clear" w:color="auto" w:fill="FFFFFF"/>
          <w:lang w:eastAsia="es-ES"/>
        </w:rPr>
        <w:t>La Cooperación Internacional en materia de gestión del Riesgo de Desastres, incluyendo el apoyo en situaciones de desastre que sean explícitamente requeridas por el Gobierno Nacional deberán ejercerse teniendo como objetivo central el fortalecimiento del sistema nacional y de las entidades públicas, privadas y comunitarias que lo integran. La ayuda humanitaria deberá proveerse teniendo en cuenta los principios de calidad, oportunidad, pertinencia y eficacia que rigen a nivel internacional a las instituciones que se encargan de prestarla.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El Gobierno Nacional a través del Departamento Administrativo para la Prosperidad Social en coordinación con el Ministerio de Relaciones Exteriores y la Unidad para la Gestión del Riesgo, en un plazo no mayor de ciento ochenta (180) días posteriores a la fecha en que se sancione la presente ley, establecerá un plan estratégico para fomentar y gestionar recursos jurídicos, financieros, físicos, humanos y técnicos de Cooperación Internacional y diplomacia humanitaria.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44. </w:t>
      </w:r>
      <w:r w:rsidRPr="008E44E9">
        <w:rPr>
          <w:rFonts w:ascii="Arial" w:eastAsia="Times New Roman" w:hAnsi="Arial" w:cs="Arial"/>
          <w:i/>
          <w:iCs/>
          <w:color w:val="000000"/>
          <w:sz w:val="27"/>
          <w:szCs w:val="27"/>
          <w:shd w:val="clear" w:color="auto" w:fill="FFFFFF"/>
          <w:lang w:eastAsia="es-ES"/>
        </w:rPr>
        <w:t>El Control en la Gestión del Riesgo de Desastres. </w:t>
      </w:r>
      <w:r w:rsidRPr="008E44E9">
        <w:rPr>
          <w:rFonts w:ascii="Arial" w:eastAsia="Times New Roman" w:hAnsi="Arial" w:cs="Arial"/>
          <w:color w:val="000000"/>
          <w:sz w:val="27"/>
          <w:szCs w:val="27"/>
          <w:shd w:val="clear" w:color="auto" w:fill="FFFFFF"/>
          <w:lang w:eastAsia="es-ES"/>
        </w:rPr>
        <w:t>El Estado a través de sus órganos de control ejercerán procesos de monitoreo, evaluación y control en la gestión de riesgo de desastre, empleando para tales fines los medios establecidos por la ley, y la sociedad a través de los mecanismos de veeduría ciudadana.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bookmarkStart w:id="19" w:name="44.p"/>
      <w:r w:rsidRPr="008E44E9">
        <w:rPr>
          <w:rFonts w:ascii="Arial" w:eastAsia="Times New Roman" w:hAnsi="Arial" w:cs="Arial"/>
          <w:color w:val="000000"/>
          <w:sz w:val="27"/>
          <w:szCs w:val="27"/>
          <w:shd w:val="clear" w:color="auto" w:fill="FFFFFF"/>
          <w:lang w:eastAsia="es-ES"/>
        </w:rPr>
        <w:t> </w:t>
      </w:r>
      <w:bookmarkEnd w:id="19"/>
      <w:r w:rsidRPr="008E44E9">
        <w:rPr>
          <w:rFonts w:ascii="Arial" w:eastAsia="Times New Roman" w:hAnsi="Arial" w:cs="Arial"/>
          <w:color w:val="000000"/>
          <w:sz w:val="27"/>
          <w:szCs w:val="27"/>
          <w:shd w:val="clear" w:color="auto" w:fill="FFFFFF"/>
          <w:lang w:eastAsia="es-ES"/>
        </w:rPr>
        <w:t>Todas las entidades públicas, privadas o comunitarias velarán por la correcta implementación de la gestión del riesgo de desastres en el ámbito de sus competencias sectoriales y territoriales en cumplimiento de sus propios mandatos y normas que los rigen.</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CAPÍTULO. IV</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Sistemas de Información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45. </w:t>
      </w:r>
      <w:r w:rsidRPr="008E44E9">
        <w:rPr>
          <w:rFonts w:ascii="Arial" w:eastAsia="Times New Roman" w:hAnsi="Arial" w:cs="Arial"/>
          <w:i/>
          <w:iCs/>
          <w:color w:val="000000"/>
          <w:sz w:val="27"/>
          <w:szCs w:val="27"/>
          <w:shd w:val="clear" w:color="auto" w:fill="FFFFFF"/>
          <w:lang w:eastAsia="es-ES"/>
        </w:rPr>
        <w:t>Sistema Nacional de Información para la Gestión del Riesgo de Desastres. </w:t>
      </w:r>
      <w:r w:rsidRPr="008E44E9">
        <w:rPr>
          <w:rFonts w:ascii="Arial" w:eastAsia="Times New Roman" w:hAnsi="Arial" w:cs="Arial"/>
          <w:color w:val="000000"/>
          <w:sz w:val="27"/>
          <w:szCs w:val="27"/>
          <w:shd w:val="clear" w:color="auto" w:fill="FFFFFF"/>
          <w:lang w:eastAsia="es-ES"/>
        </w:rPr>
        <w:t xml:space="preserve">La Unidad Nacional para la Gestión del Riesgo de Desastres, en el marco de las políticas, estándares y tecnologías </w:t>
      </w:r>
      <w:r w:rsidRPr="008E44E9">
        <w:rPr>
          <w:rFonts w:ascii="Arial" w:eastAsia="Times New Roman" w:hAnsi="Arial" w:cs="Arial"/>
          <w:color w:val="000000"/>
          <w:sz w:val="27"/>
          <w:szCs w:val="27"/>
          <w:shd w:val="clear" w:color="auto" w:fill="FFFFFF"/>
          <w:lang w:eastAsia="es-ES"/>
        </w:rPr>
        <w:lastRenderedPageBreak/>
        <w:t>que definen la infraestructura colombiana de datos espaciales, deberá poner en marcha, un sistema nacional de información para la gestión del riesgo de desastres, el cual debe mantenerse actualizado y funcional mediante la integración de contenidos de todas las entidades nacionales y territoriales, con el propósito de fomentar la generación y el uso de la información sobre el riesgo de desastres y su reducción y la respuesta a emergencias en el territorio nacional y ofrecer el apoyo de información que demandan los gestores del riesgo en todos los niveles de gobierno.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El Sistema Nacional de Información para la Gestión del Riesgo de Desastres, en general, permitirá:</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Acceder a la información relacionada con la gestión del riesgo de desastres de todo el país.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Adaptar, adoptar y promover estándares, protocolos, soluciones tecnológicas y procesos para el manejo de la información para la gestión del riesgo de desastres a nivel nacional, departamental, distrital y municipal.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Contribuir a la construcción, distribución y apropiación del conocimiento sobre el riesgo de desastres en el país.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Contribuir a la generación de los elementos de información e interacción para el seguimiento de las amenazas, vulnerabilidades y riesgos del país.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Contribuir a la divulgación de información relacionada con el conocimiento del riesgo, la prevención, la preparación, la respuesta y la recuperación en los ámbitos, nacional, departamental, distrital y municipal.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Responder a las necesidades de información sobre las estadísticas de afectación y de apoyos brindados por el Sistema Nacional de Gestión del Riesgo de Desastres en las situaciones de emergencia.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7. Articular los sistemas de información de las entidades nacionales, departamentales, distritales y municipales.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8. Privilegiar el trabajo conjunto para producir, compartir y usar información geográfica necesaria para soportar el desarrollo del país.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 xml:space="preserve">La información relacionada con la gestión del riesgo que las entidades públicas desarrollan, procesan, almacenan y comunican, deberá estar disponibles para su uso por parte del sistema nacional de </w:t>
      </w:r>
      <w:r w:rsidRPr="008E44E9">
        <w:rPr>
          <w:rFonts w:ascii="Arial" w:eastAsia="Times New Roman" w:hAnsi="Arial" w:cs="Arial"/>
          <w:color w:val="000000"/>
          <w:sz w:val="27"/>
          <w:szCs w:val="27"/>
          <w:shd w:val="clear" w:color="auto" w:fill="FFFFFF"/>
          <w:lang w:eastAsia="es-ES"/>
        </w:rPr>
        <w:lastRenderedPageBreak/>
        <w:t>información para la gestión del riesgo en las condiciones propicias para tal fin.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Las entidades productoras y usuarias de la información deben garantizar la observancia de las limitaciones de acceso y uso referidas al derecho de habeas data, privacidad, reserva estadística, los asuntos de defensa y seguridad nacional, y en general, todos aquellos temas a los que la ley les haya otorgado el carácter de reserva.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46</w:t>
      </w:r>
      <w:r w:rsidRPr="008E44E9">
        <w:rPr>
          <w:rFonts w:ascii="Arial" w:eastAsia="Times New Roman" w:hAnsi="Arial" w:cs="Arial"/>
          <w:b/>
          <w:bCs/>
          <w:i/>
          <w:iCs/>
          <w:color w:val="000000"/>
          <w:sz w:val="27"/>
          <w:szCs w:val="27"/>
          <w:shd w:val="clear" w:color="auto" w:fill="FFFFFF"/>
          <w:lang w:eastAsia="es-ES"/>
        </w:rPr>
        <w:t>. </w:t>
      </w:r>
      <w:r w:rsidRPr="008E44E9">
        <w:rPr>
          <w:rFonts w:ascii="Arial" w:eastAsia="Times New Roman" w:hAnsi="Arial" w:cs="Arial"/>
          <w:i/>
          <w:iCs/>
          <w:color w:val="000000"/>
          <w:sz w:val="27"/>
          <w:szCs w:val="27"/>
          <w:shd w:val="clear" w:color="auto" w:fill="FFFFFF"/>
          <w:lang w:eastAsia="es-ES"/>
        </w:rPr>
        <w:t>Sistemas de Información en los Niveles Regionales, Departamentales, Distritales y Municipales. </w:t>
      </w:r>
      <w:r w:rsidRPr="008E44E9">
        <w:rPr>
          <w:rFonts w:ascii="Arial" w:eastAsia="Times New Roman" w:hAnsi="Arial" w:cs="Arial"/>
          <w:color w:val="000000"/>
          <w:sz w:val="27"/>
          <w:szCs w:val="27"/>
          <w:shd w:val="clear" w:color="auto" w:fill="FFFFFF"/>
          <w:lang w:eastAsia="es-ES"/>
        </w:rPr>
        <w:t>Las autoridades departamentales, distritales y municipales crearán sistemas de información para la gestión del riesgo de desastres en el ámbito de su jurisdicción en armonía con el sistema nacional, garantizando la interoperabilidad con el sistema nacional y la observación de estándares establecidos por la Unidad Nacional para la Gestión del Riesgo de Desastres.</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CAPÍTULO. V</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Mecanismos de Financiación para la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47. </w:t>
      </w:r>
      <w:r w:rsidRPr="008E44E9">
        <w:rPr>
          <w:rFonts w:ascii="Arial" w:eastAsia="Times New Roman" w:hAnsi="Arial" w:cs="Arial"/>
          <w:i/>
          <w:iCs/>
          <w:color w:val="000000"/>
          <w:sz w:val="27"/>
          <w:szCs w:val="27"/>
          <w:shd w:val="clear" w:color="auto" w:fill="FFFFFF"/>
          <w:lang w:eastAsia="es-ES"/>
        </w:rPr>
        <w:t>Fondo Nacional de Gestión de Riesgo de Desastres. </w:t>
      </w:r>
      <w:r w:rsidRPr="008E44E9">
        <w:rPr>
          <w:rFonts w:ascii="Arial" w:eastAsia="Times New Roman" w:hAnsi="Arial" w:cs="Arial"/>
          <w:color w:val="000000"/>
          <w:sz w:val="27"/>
          <w:szCs w:val="27"/>
          <w:shd w:val="clear" w:color="auto" w:fill="FFFFFF"/>
          <w:lang w:eastAsia="es-ES"/>
        </w:rPr>
        <w:t>El Fondo Nacional de Calamidades creado por el Decreto 1547 de 1984 y modificado por el Decreto-ley 919 de 1989, se denominará en adelante Fondo Nacional de Gestión del Riesgo de Desastres y continuará funcionando como una cuenta especial de la Nación, con independencia patrimonial, administrativa, contable y estadística conforme a lo dispuesto por dicho Decreto.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La Junta Directiva incorporará directamente al presupuesto del Fondo Nacional de Gestión de Riesgo de Desastres los recursos que reciba y que no correspondan a aportes del Presupuesto General de la Nación.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Los aportes presupuestales y las donaciones que reciba se mantendrán en dicha cuenta como una reserva especial hasta tanto cumplan los fines establecidos por la ley.</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 xml:space="preserve">Sus objetivos generales son la negociación, obtención, recaudo, administración, inversión, gestión de instrumentos de protección financiera y distribución de los recursos financieros necesarios para la implementación y continuidad de la política de gestión del riesgo de desastres que incluya los procesos de conocimiento y reducción del </w:t>
      </w:r>
      <w:r w:rsidRPr="008E44E9">
        <w:rPr>
          <w:rFonts w:ascii="Arial" w:eastAsia="Times New Roman" w:hAnsi="Arial" w:cs="Arial"/>
          <w:color w:val="000000"/>
          <w:sz w:val="27"/>
          <w:szCs w:val="27"/>
          <w:shd w:val="clear" w:color="auto" w:fill="FFFFFF"/>
          <w:lang w:eastAsia="es-ES"/>
        </w:rPr>
        <w:lastRenderedPageBreak/>
        <w:t>riesgo de desastres y de manejo de desastres. Estos objetivos se consideran de interés público.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El Fondo Nacional de Gestión del Riesgo de Desastres podrá recibir, administrar e invertir recursos de origen estatal y/o contribuciones y aportes efectuados a cualquier título por personas naturales o jurídicas, instituciones públicas y/o privadas del orden nacional e internacional. Tales recursos deberán invertirse en la adopción de medidas de conocimiento y reducción del riesgo de desastres, preparación, respuesta, rehabilitación y reconstrucción, a través de mecanismos de financiación dirigidos a las entidades involucradas en los procesos y a la población afectada por la ocurrencia de desastres. El Fondo podrá crear subcuentas para los diferentes procesos de la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El Fondo Nacional de Gestión del Riesgo de Desastres desarrollará sus funciones y operaciones de manera directa subsidiaria o complementaria, bajo esquemas interinstitucionales de cofinanciación, concurrencia y subsidiariedad.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48. </w:t>
      </w:r>
      <w:r w:rsidRPr="008E44E9">
        <w:rPr>
          <w:rFonts w:ascii="Arial" w:eastAsia="Times New Roman" w:hAnsi="Arial" w:cs="Arial"/>
          <w:i/>
          <w:iCs/>
          <w:color w:val="000000"/>
          <w:sz w:val="27"/>
          <w:szCs w:val="27"/>
          <w:shd w:val="clear" w:color="auto" w:fill="FFFFFF"/>
          <w:lang w:eastAsia="es-ES"/>
        </w:rPr>
        <w:t>Administración y representación. </w:t>
      </w:r>
      <w:r w:rsidRPr="008E44E9">
        <w:rPr>
          <w:rFonts w:ascii="Arial" w:eastAsia="Times New Roman" w:hAnsi="Arial" w:cs="Arial"/>
          <w:color w:val="000000"/>
          <w:sz w:val="27"/>
          <w:szCs w:val="27"/>
          <w:shd w:val="clear" w:color="auto" w:fill="FFFFFF"/>
          <w:lang w:eastAsia="es-ES"/>
        </w:rPr>
        <w:t>El Fondo Nacional de Gestión de Riesgo de Desastres será administrado y representado, en los términos previstos en el artículo 3° del Decreto 1547 de 1984, modificado por el artículo 70 de Decreto-ley 919 de 1989. Además se tendrá en cuenta en el manejo del Fondo las directrices, lineamientos e instrucciones de la Junta Directiva del Fondo Nacional de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La ordenación del gasto del Fondo Nacional de gestión del riesgo y sus subcuentas, estará a cargo del Director de la Unidad Nacional para la Gestión del Riesgo de Desastres, sin perjuicio de la ordenación del gasto que se encuentra dispuesta para la ejecución de los recursos destinados para la atención de la emergencia ocasionada por el Fenómeno de la Niña 2010-2011, de que trata el Decreto 4702 de 2010.</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La expedición de los actos administrativos que se genere por virtud y/o consecuencia de la contratación que adelante la Fiduciaria, entre ellos la aplicación de los artículos 14 a 18 de la Ley 80 de 1993 serán expedidos por el Director de la Unidad Nacional para la Gestión del Riesgo de Desastres, o por el Gerente Fondo Nacional de Gestión del Riesgo de Desastres, Subcuenta Colombia Humanitaria, según corresponda.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lastRenderedPageBreak/>
        <w:t>Los criterios de distribución contendrán como mínimo indicadores de vulnerabilidad y amenaza ante desastres, condiciones de pobreza y desigualdad de la zona, serán establecidos por el Consejo Nacional de manera pública en un plazo no mayor a ciento ochenta (180) días posteriores a la fecha en que se sancione la presente ley.</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Por la gestión fiduciaria que cumpla la sociedad, percibirá con cargo al Fondo Nacional, a título de comisión, la retribución que corresponde en los términos que señale la Superintendencia Financiera de Colombia.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49. </w:t>
      </w:r>
      <w:r w:rsidRPr="008E44E9">
        <w:rPr>
          <w:rFonts w:ascii="Arial" w:eastAsia="Times New Roman" w:hAnsi="Arial" w:cs="Arial"/>
          <w:i/>
          <w:iCs/>
          <w:color w:val="000000"/>
          <w:sz w:val="27"/>
          <w:szCs w:val="27"/>
          <w:shd w:val="clear" w:color="auto" w:fill="FFFFFF"/>
          <w:lang w:eastAsia="es-ES"/>
        </w:rPr>
        <w:t>Patrimonio autónomo. </w:t>
      </w:r>
      <w:r w:rsidRPr="008E44E9">
        <w:rPr>
          <w:rFonts w:ascii="Arial" w:eastAsia="Times New Roman" w:hAnsi="Arial" w:cs="Arial"/>
          <w:color w:val="000000"/>
          <w:sz w:val="27"/>
          <w:szCs w:val="27"/>
          <w:shd w:val="clear" w:color="auto" w:fill="FFFFFF"/>
          <w:lang w:eastAsia="es-ES"/>
        </w:rPr>
        <w:t>Los bienes y derechos de la Nación que hacen parte del Fondo Nacional constituyen un patrimonio autónomo con destinación específica al cumplimiento de los objetivos generales señalados en el artículo 47 de la presente ley. La Sociedad Fiduciaria administrará los bienes y derechos del fondo de manera independiente de los bienes de la Sociedad Fiduciaria y de los bienes y derechos que hagan parte de otros fideicomisos que administre.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50. </w:t>
      </w:r>
      <w:r w:rsidRPr="008E44E9">
        <w:rPr>
          <w:rFonts w:ascii="Arial" w:eastAsia="Times New Roman" w:hAnsi="Arial" w:cs="Arial"/>
          <w:i/>
          <w:iCs/>
          <w:color w:val="000000"/>
          <w:sz w:val="27"/>
          <w:szCs w:val="27"/>
          <w:shd w:val="clear" w:color="auto" w:fill="FFFFFF"/>
          <w:lang w:eastAsia="es-ES"/>
        </w:rPr>
        <w:t>Recursos. </w:t>
      </w:r>
      <w:r w:rsidRPr="008E44E9">
        <w:rPr>
          <w:rFonts w:ascii="Arial" w:eastAsia="Times New Roman" w:hAnsi="Arial" w:cs="Arial"/>
          <w:color w:val="000000"/>
          <w:sz w:val="27"/>
          <w:szCs w:val="27"/>
          <w:shd w:val="clear" w:color="auto" w:fill="FFFFFF"/>
          <w:lang w:eastAsia="es-ES"/>
        </w:rPr>
        <w:t>Los recursos del Fondo Nacional de Gestión del Riesgo de Desastres estarán sujetos a las apropiaciones que para el efecto se asignen en el Presupuesto General de la Nación y estén contenidos en el Marco de Gastos de Mediano Plazo – MGMP. La Junta Directiva establecerá la distribución de estos recursos en las diferentes subcuentas de acuerdo con las prioridades que se determinen en cada uno de los procesos de la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El Gobierno Nacional a través del Ministerio de Hacienda y Crédito Público, garantizará que en todo momento el Fondo Nacional cuente con recursos suficientes que permitan asegurar el apoyo a las entidades nacionales y territoriales en sus esfuerzos de conocimiento del riesgo, prevención, mitigación, respuesta y recuperación, entiéndase: rehabilitación y reconstrucción y con reservas suficientes de disponibilidad inmediata para hacer frente a situaciones de desastre.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Los recursos del Fondo Nacional se orientarán, asignarán y ejecutarán con base en las directrices que establezca el Plan Nacional de Gestión del Riesgo de Desastres, y con las previsiones especiales que contemplen los planes de acción específicos para la rehabilitación, reconstrucción y recuperación.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3°. </w:t>
      </w:r>
      <w:r w:rsidRPr="008E44E9">
        <w:rPr>
          <w:rFonts w:ascii="Arial" w:eastAsia="Times New Roman" w:hAnsi="Arial" w:cs="Arial"/>
          <w:color w:val="000000"/>
          <w:sz w:val="27"/>
          <w:szCs w:val="27"/>
          <w:shd w:val="clear" w:color="auto" w:fill="FFFFFF"/>
          <w:lang w:eastAsia="es-ES"/>
        </w:rPr>
        <w:t xml:space="preserve">Los contratos que celebre la sociedad fiduciaria para la administración de los bienes, derechos e intereses del fondo se someterán al régimen aplicable a las empresas industriales y </w:t>
      </w:r>
      <w:r w:rsidRPr="008E44E9">
        <w:rPr>
          <w:rFonts w:ascii="Arial" w:eastAsia="Times New Roman" w:hAnsi="Arial" w:cs="Arial"/>
          <w:color w:val="000000"/>
          <w:sz w:val="27"/>
          <w:szCs w:val="27"/>
          <w:shd w:val="clear" w:color="auto" w:fill="FFFFFF"/>
          <w:lang w:eastAsia="es-ES"/>
        </w:rPr>
        <w:lastRenderedPageBreak/>
        <w:t>comerciales del Estado, sin perjuicio del régimen de contratación previsto para las situaciones de desastres o de similar naturaleza y a evitar la extensión de los efectos.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51. </w:t>
      </w:r>
      <w:r w:rsidRPr="008E44E9">
        <w:rPr>
          <w:rFonts w:ascii="Arial" w:eastAsia="Times New Roman" w:hAnsi="Arial" w:cs="Arial"/>
          <w:i/>
          <w:iCs/>
          <w:color w:val="000000"/>
          <w:sz w:val="27"/>
          <w:szCs w:val="27"/>
          <w:shd w:val="clear" w:color="auto" w:fill="FFFFFF"/>
          <w:lang w:eastAsia="es-ES"/>
        </w:rPr>
        <w:t>Subcuentas para apoyar el financiamiento de la gestión del riesgo. </w:t>
      </w:r>
      <w:r w:rsidRPr="008E44E9">
        <w:rPr>
          <w:rFonts w:ascii="Arial" w:eastAsia="Times New Roman" w:hAnsi="Arial" w:cs="Arial"/>
          <w:color w:val="000000"/>
          <w:sz w:val="27"/>
          <w:szCs w:val="27"/>
          <w:shd w:val="clear" w:color="auto" w:fill="FFFFFF"/>
          <w:lang w:eastAsia="es-ES"/>
        </w:rPr>
        <w:t>Créanse las siguientes subcuentas del Fondo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Subcuenta de Conocimiento del Riesgo. Los recursos de esta subcuenta serán destinados a apoyar el financiamiento de proyectos de conocimiento del riesgo de desastres en áreas o sectores estratégicos y prioritarios para el país.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Subcuenta de Reducción del Riesgo. Los recursos de esta subcuenta serán destinados a apoyar el financiamiento de proyectos de prevención y mitigación del riesgo a nivel nacional y territorial, prioritarios para el país.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Subcuenta de Manejo de Desastres. Los recursos de esta subcuenta serán destinados a apoyar el financiamiento de la preparación para la respuesta a emergencias y de preparación para la recuperación a nivel nacional y territorial, así como para brindar apoyo económico en la ejecución de la respuesta a emergencias cubriendo las siguientes fases: a) El período de inminencia de desastre y b) el período de la emergencia que incluye la atención de los afectados y la ejecución de los diferentes servicios básicos de respuesta.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Subcuenta de Recuperación. Los recursos de esta subcuenta serán destinados a apoyar el financiamiento de la rehabilitación y reconstrucción post desastre de las condiciones socioeconómicas, ambientales y físicas bajo criterios de seguridad y desarrollo sostenible.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Subcuenta para la Protección Financiera. Los recursos de esta subcuenta serán destinados a apoyar el financiamiento de la protección financiera. A través de esta subcuenta, el Ministerio de Hacienda y Crédito Público gestionará, adquirirá o celebrará los instrumentos o contratos con entidades nacionales o extranjeras que permitan la protección financiera frente al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La Junta Directiva del Fondo Nacional podrá realizar los traslados de recursos entre subcuentas de acuerdo con la reglamentación que expida el gobierno nacional para esos efectos, con excepción de la subcuenta para la protección financiera.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lastRenderedPageBreak/>
        <w:t>Artículo 52. </w:t>
      </w:r>
      <w:r w:rsidRPr="008E44E9">
        <w:rPr>
          <w:rFonts w:ascii="Arial" w:eastAsia="Times New Roman" w:hAnsi="Arial" w:cs="Arial"/>
          <w:i/>
          <w:iCs/>
          <w:color w:val="000000"/>
          <w:sz w:val="27"/>
          <w:szCs w:val="27"/>
          <w:shd w:val="clear" w:color="auto" w:fill="FFFFFF"/>
          <w:lang w:eastAsia="es-ES"/>
        </w:rPr>
        <w:t>Junta Directiva del Fondo Nacional. </w:t>
      </w:r>
      <w:r w:rsidRPr="008E44E9">
        <w:rPr>
          <w:rFonts w:ascii="Arial" w:eastAsia="Times New Roman" w:hAnsi="Arial" w:cs="Arial"/>
          <w:color w:val="000000"/>
          <w:sz w:val="27"/>
          <w:szCs w:val="27"/>
          <w:shd w:val="clear" w:color="auto" w:fill="FFFFFF"/>
          <w:lang w:eastAsia="es-ES"/>
        </w:rPr>
        <w:t>La Junta Directiva del Fondo Nacional de Calamidades, en adelante Junta Directiva del Fondo Nacional de Gestión del Riesgo de Desastres, estará integrada de conformidad con lo dispuesto en el Decreto-ley 4147 de 2011 y tendrá las siguientes funciones: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Señalar las políticas generales de manejo e inversión de los recursos del Fondo y velar por su seguridad, adecuado manejo y óptimo rendimiento.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Velar por el cumplimiento e implementación de los objetivos del Fondo.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Indicar la destinación de los recursos y el orden de prioridades conforme al cual serán atendidos los objetivos del Fondo frente a las disponibilidades presupuestales del mismo, existentes en cada caso.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Recomendar los sistemas idóneos para atender situaciones de naturaleza similar, calificadas por la propia junta.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Absolver las consultas sobre las materias relacionadas con el objeto y objetivos del Fondo que le formule el Gobierno Nacional o la Sociedad Fiduciaria administradora del Fondo.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Determinar, cuando las circunstancias lo requieran y teniendo en cuenta el objeto y objetivos del Fondo, los casos en los cuales los recursos pueden transferirse a título gratuito y no recuperable.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7. Podrá determinar las necesidades de personal para el cumplimiento de las funciones de la Gerencia.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53. </w:t>
      </w:r>
      <w:r w:rsidRPr="008E44E9">
        <w:rPr>
          <w:rFonts w:ascii="Arial" w:eastAsia="Times New Roman" w:hAnsi="Arial" w:cs="Arial"/>
          <w:i/>
          <w:iCs/>
          <w:color w:val="000000"/>
          <w:sz w:val="27"/>
          <w:szCs w:val="27"/>
          <w:shd w:val="clear" w:color="auto" w:fill="FFFFFF"/>
          <w:lang w:eastAsia="es-ES"/>
        </w:rPr>
        <w:t>Apropiaciones presupuestales para la gestión del riesgo de desastres. </w:t>
      </w:r>
      <w:r w:rsidRPr="008E44E9">
        <w:rPr>
          <w:rFonts w:ascii="Arial" w:eastAsia="Times New Roman" w:hAnsi="Arial" w:cs="Arial"/>
          <w:color w:val="000000"/>
          <w:sz w:val="27"/>
          <w:szCs w:val="27"/>
          <w:shd w:val="clear" w:color="auto" w:fill="FFFFFF"/>
          <w:lang w:eastAsia="es-ES"/>
        </w:rPr>
        <w:t>Las entidades del orden nacional, regional, departamental, distrital y municipal que hacen parte del sistema nacional, incluirán a partir del siguiente presupuesto anual y en adelante, las partidas presupuestales que sean necesarias para la realización de las tareas que le competen en materia de conocimiento y reducción de riesgos y de manejo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20" w:name="54"/>
      <w:r w:rsidRPr="008E44E9">
        <w:rPr>
          <w:rFonts w:ascii="Arial" w:eastAsia="Times New Roman" w:hAnsi="Arial" w:cs="Arial"/>
          <w:b/>
          <w:bCs/>
          <w:color w:val="000000"/>
          <w:sz w:val="27"/>
          <w:szCs w:val="27"/>
          <w:shd w:val="clear" w:color="auto" w:fill="FFFFFF"/>
          <w:lang w:eastAsia="es-ES"/>
        </w:rPr>
        <w:t> </w:t>
      </w:r>
      <w:bookmarkEnd w:id="20"/>
      <w:r w:rsidRPr="008E44E9">
        <w:rPr>
          <w:rFonts w:ascii="Arial" w:eastAsia="Times New Roman" w:hAnsi="Arial" w:cs="Arial"/>
          <w:b/>
          <w:bCs/>
          <w:color w:val="000000"/>
          <w:sz w:val="27"/>
          <w:szCs w:val="27"/>
          <w:shd w:val="clear" w:color="auto" w:fill="FFFFFF"/>
          <w:lang w:eastAsia="es-ES"/>
        </w:rPr>
        <w:t>54. </w:t>
      </w:r>
      <w:r w:rsidRPr="008E44E9">
        <w:rPr>
          <w:rFonts w:ascii="Arial" w:eastAsia="Times New Roman" w:hAnsi="Arial" w:cs="Arial"/>
          <w:i/>
          <w:iCs/>
          <w:color w:val="000000"/>
          <w:sz w:val="27"/>
          <w:szCs w:val="27"/>
          <w:shd w:val="clear" w:color="auto" w:fill="FFFFFF"/>
          <w:lang w:eastAsia="es-ES"/>
        </w:rPr>
        <w:t>Fondos Territoriales. </w:t>
      </w:r>
      <w:r w:rsidRPr="008E44E9">
        <w:rPr>
          <w:rFonts w:ascii="Arial" w:eastAsia="Times New Roman" w:hAnsi="Arial" w:cs="Arial"/>
          <w:color w:val="000000"/>
          <w:sz w:val="27"/>
          <w:szCs w:val="27"/>
          <w:shd w:val="clear" w:color="auto" w:fill="FFFFFF"/>
          <w:lang w:eastAsia="es-ES"/>
        </w:rPr>
        <w:t xml:space="preserve">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w:t>
      </w:r>
      <w:r w:rsidRPr="008E44E9">
        <w:rPr>
          <w:rFonts w:ascii="Arial" w:eastAsia="Times New Roman" w:hAnsi="Arial" w:cs="Arial"/>
          <w:color w:val="000000"/>
          <w:sz w:val="27"/>
          <w:szCs w:val="27"/>
          <w:shd w:val="clear" w:color="auto" w:fill="FFFFFF"/>
          <w:lang w:eastAsia="es-ES"/>
        </w:rPr>
        <w:lastRenderedPageBreak/>
        <w:t>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Los recursos destinados a los fondos de los que habla este artículo,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CAPÍTULO. VI</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Declaratoria de Desastre, Calamidad Pública y Normalidad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55. </w:t>
      </w:r>
      <w:r w:rsidRPr="008E44E9">
        <w:rPr>
          <w:rFonts w:ascii="Arial" w:eastAsia="Times New Roman" w:hAnsi="Arial" w:cs="Arial"/>
          <w:i/>
          <w:iCs/>
          <w:color w:val="000000"/>
          <w:sz w:val="27"/>
          <w:szCs w:val="27"/>
          <w:shd w:val="clear" w:color="auto" w:fill="FFFFFF"/>
          <w:lang w:eastAsia="es-ES"/>
        </w:rPr>
        <w:t>Desastre</w:t>
      </w:r>
      <w:r w:rsidRPr="008E44E9">
        <w:rPr>
          <w:rFonts w:ascii="Arial" w:eastAsia="Times New Roman" w:hAnsi="Arial" w:cs="Arial"/>
          <w:color w:val="000000"/>
          <w:sz w:val="27"/>
          <w:szCs w:val="27"/>
          <w:shd w:val="clear" w:color="auto" w:fill="FFFFFF"/>
          <w:lang w:eastAsia="es-ES"/>
        </w:rPr>
        <w:t>. Para los efectos de la presente ley, se entiende por desastre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al Estado y al sistema nacional ejecutar acciones de respuesta, rehabilitación y reconstrucción.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56. </w:t>
      </w:r>
      <w:r w:rsidRPr="008E44E9">
        <w:rPr>
          <w:rFonts w:ascii="Arial" w:eastAsia="Times New Roman" w:hAnsi="Arial" w:cs="Arial"/>
          <w:i/>
          <w:iCs/>
          <w:color w:val="000000"/>
          <w:sz w:val="27"/>
          <w:szCs w:val="27"/>
          <w:shd w:val="clear" w:color="auto" w:fill="FFFFFF"/>
          <w:lang w:eastAsia="es-ES"/>
        </w:rPr>
        <w:t>Declaratoria de situación de desastre. </w:t>
      </w:r>
      <w:r w:rsidRPr="008E44E9">
        <w:rPr>
          <w:rFonts w:ascii="Arial" w:eastAsia="Times New Roman" w:hAnsi="Arial" w:cs="Arial"/>
          <w:color w:val="000000"/>
          <w:sz w:val="27"/>
          <w:szCs w:val="27"/>
          <w:shd w:val="clear" w:color="auto" w:fill="FFFFFF"/>
          <w:lang w:eastAsia="es-ES"/>
        </w:rPr>
        <w:t>Previa recomendación del Consejo Nacional, el Presidente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Nacional. Existirá una situación de desastre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 xml:space="preserve">a). Cuando la materialización del riesgo afecte de manera desfavorable y grave los bienes jurídicos protegidos de las personas, de la colectividad nacional y de las instituciones de la Administración </w:t>
      </w:r>
      <w:r w:rsidRPr="008E44E9">
        <w:rPr>
          <w:rFonts w:ascii="Arial" w:eastAsia="Times New Roman" w:hAnsi="Arial" w:cs="Arial"/>
          <w:color w:val="000000"/>
          <w:sz w:val="27"/>
          <w:szCs w:val="27"/>
          <w:shd w:val="clear" w:color="auto" w:fill="FFFFFF"/>
          <w:lang w:eastAsia="es-ES"/>
        </w:rPr>
        <w:lastRenderedPageBreak/>
        <w:t>Pública Nacional, en todo el territorio nacional o en parte considerable del mismo.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b). Cuando se hayan producido efectos adversos en uno (1) o más departamentos y su impacto rebase la capacidad técnica y los recursos de las administraciones departamentales y municipales involucradas.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La declaratoria de una situación de desastre podrá producirse hasta dos (2) meses después de haber ocurrido los hechos que la justifican. De igual manera, mientras no se haya declarado que la situación ha vuelto a la normalidad, el Presidente de la República, podrá modificar la calificación que le haya dado a la situación de desastre y las disposiciones del régimen especial que deberán ser aplicadas.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Producida la declaratoria de situación de desastre, será de cumplimiento obligatorio las normas que el decreto ordene y específicamente determine. Al efecto, las autoridades administrativas, ejercerán las competencias que legalmente les corresponda y, en particular, las previstas en las normas del régimen especial que se determinen, hasta tanto se disponga que ha retornado la normalidad.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lastRenderedPageBreak/>
        <w:t>Artículo 57. </w:t>
      </w:r>
      <w:r w:rsidRPr="008E44E9">
        <w:rPr>
          <w:rFonts w:ascii="Arial" w:eastAsia="Times New Roman" w:hAnsi="Arial" w:cs="Arial"/>
          <w:i/>
          <w:iCs/>
          <w:color w:val="000000"/>
          <w:sz w:val="27"/>
          <w:szCs w:val="27"/>
          <w:shd w:val="clear" w:color="auto" w:fill="FFFFFF"/>
          <w:lang w:eastAsia="es-ES"/>
        </w:rPr>
        <w:t>Declaratoria de situación de calamidad pública. </w:t>
      </w:r>
      <w:r w:rsidRPr="008E44E9">
        <w:rPr>
          <w:rFonts w:ascii="Arial" w:eastAsia="Times New Roman" w:hAnsi="Arial" w:cs="Arial"/>
          <w:color w:val="000000"/>
          <w:sz w:val="27"/>
          <w:szCs w:val="27"/>
          <w:shd w:val="clear" w:color="auto" w:fill="FFFFFF"/>
          <w:lang w:eastAsia="es-ES"/>
        </w:rPr>
        <w:t>Los gobernadores y alcaldes, previo concepto favorable del Consejo Departamental, Distrital o Municipal de Gestión del Riesgo, podrán declararla situación de calamidad pública en su respectiva jurisdicción. Las declaratorias de h situación de calamidad pública se producirán y aplicarán, en lo. pertinente, de conformidad con las reglas de la declaratoria de la situación de desastre.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58. </w:t>
      </w:r>
      <w:r w:rsidRPr="008E44E9">
        <w:rPr>
          <w:rFonts w:ascii="Arial" w:eastAsia="Times New Roman" w:hAnsi="Arial" w:cs="Arial"/>
          <w:i/>
          <w:iCs/>
          <w:color w:val="000000"/>
          <w:sz w:val="27"/>
          <w:szCs w:val="27"/>
          <w:shd w:val="clear" w:color="auto" w:fill="FFFFFF"/>
          <w:lang w:eastAsia="es-ES"/>
        </w:rPr>
        <w:t>Calamidad pública. </w:t>
      </w:r>
      <w:r w:rsidRPr="008E44E9">
        <w:rPr>
          <w:rFonts w:ascii="Arial" w:eastAsia="Times New Roman" w:hAnsi="Arial" w:cs="Arial"/>
          <w:color w:val="000000"/>
          <w:sz w:val="27"/>
          <w:szCs w:val="27"/>
          <w:shd w:val="clear" w:color="auto" w:fill="FFFFFF"/>
          <w:lang w:eastAsia="es-ES"/>
        </w:rPr>
        <w:t>Para los efectos de la presente ley, se entiende por calamidad pública,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población, en el respectivo territorio, que exige al distrito, municipio, o departamento ejecutar acciones de respuesta, rehabilitación y reconstrucción.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59. </w:t>
      </w:r>
      <w:r w:rsidRPr="008E44E9">
        <w:rPr>
          <w:rFonts w:ascii="Arial" w:eastAsia="Times New Roman" w:hAnsi="Arial" w:cs="Arial"/>
          <w:i/>
          <w:iCs/>
          <w:color w:val="000000"/>
          <w:sz w:val="27"/>
          <w:szCs w:val="27"/>
          <w:shd w:val="clear" w:color="auto" w:fill="FFFFFF"/>
          <w:lang w:eastAsia="es-ES"/>
        </w:rPr>
        <w:t>Criterios para la declaratoria de desastre y calamidad pública. </w:t>
      </w:r>
      <w:r w:rsidRPr="008E44E9">
        <w:rPr>
          <w:rFonts w:ascii="Arial" w:eastAsia="Times New Roman" w:hAnsi="Arial" w:cs="Arial"/>
          <w:color w:val="000000"/>
          <w:sz w:val="27"/>
          <w:szCs w:val="27"/>
          <w:shd w:val="clear" w:color="auto" w:fill="FFFFFF"/>
          <w:lang w:eastAsia="es-ES"/>
        </w:rPr>
        <w:t>La autoridad política que declare la situación de desastre o calamidad, según sea el caso, tendrá en consideración los siguientes criterios: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Los bienes jurídicos de las personas en peligro o que han sufrido daños. Entre los bienes jurídicos protegidos se cuentan la vida, la integridad personal, la subsistencia digna, la salud, la vivienda, la familia, los bienes patrimoniales esenciales y los derechos fundamentales económicos y sociales de las personas.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Los bienes jurídicos de la colectividad y las instituciones en peligro o que han sufrido daños.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Entre los bienes jurídicos así protegidos se cuentan el orden público material, social, económico y ambiental, la vigencia de las instituciones, políticas y administrativas, la prestación de los servicios públicos esenciales, la integridad de las redes vitales y la infraestructura básica.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El dinamismo de la emergencia para desestabilizar el equilibrio existente y para generar nuevos riesgos y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lastRenderedPageBreak/>
        <w:t>4. La tendencia de la emergencia a modificarse, agravarse, reproducirse en otros territorios y poblaciones o a perpetuarse.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La capacidad o incapacidad de las autoridades de cada orden para afrontar las condiciones de la emergencia.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El elemento temporal que agregue premura y urgencia a la necesidad de respuesta.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7. La inminencia de desastre o calamidad pública con el debido sustento fáctico.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21" w:name="60"/>
      <w:r w:rsidRPr="008E44E9">
        <w:rPr>
          <w:rFonts w:ascii="Arial" w:eastAsia="Times New Roman" w:hAnsi="Arial" w:cs="Arial"/>
          <w:b/>
          <w:bCs/>
          <w:color w:val="000000"/>
          <w:sz w:val="27"/>
          <w:szCs w:val="27"/>
          <w:shd w:val="clear" w:color="auto" w:fill="FFFFFF"/>
          <w:lang w:eastAsia="es-ES"/>
        </w:rPr>
        <w:t> </w:t>
      </w:r>
      <w:bookmarkEnd w:id="21"/>
      <w:r w:rsidRPr="008E44E9">
        <w:rPr>
          <w:rFonts w:ascii="Arial" w:eastAsia="Times New Roman" w:hAnsi="Arial" w:cs="Arial"/>
          <w:b/>
          <w:bCs/>
          <w:color w:val="000000"/>
          <w:sz w:val="27"/>
          <w:szCs w:val="27"/>
          <w:shd w:val="clear" w:color="auto" w:fill="FFFFFF"/>
          <w:lang w:eastAsia="es-ES"/>
        </w:rPr>
        <w:t>60. </w:t>
      </w:r>
      <w:r w:rsidRPr="008E44E9">
        <w:rPr>
          <w:rFonts w:ascii="Arial" w:eastAsia="Times New Roman" w:hAnsi="Arial" w:cs="Arial"/>
          <w:i/>
          <w:iCs/>
          <w:color w:val="000000"/>
          <w:sz w:val="27"/>
          <w:szCs w:val="27"/>
          <w:shd w:val="clear" w:color="auto" w:fill="FFFFFF"/>
          <w:lang w:eastAsia="es-ES"/>
        </w:rPr>
        <w:t>Solidaridad. </w:t>
      </w:r>
      <w:r w:rsidRPr="008E44E9">
        <w:rPr>
          <w:rFonts w:ascii="Arial" w:eastAsia="Times New Roman" w:hAnsi="Arial" w:cs="Arial"/>
          <w:color w:val="000000"/>
          <w:sz w:val="27"/>
          <w:szCs w:val="27"/>
          <w:shd w:val="clear" w:color="auto" w:fill="FFFFFF"/>
          <w:lang w:eastAsia="es-ES"/>
        </w:rPr>
        <w:t>Los departamentos, corporaciones autónomas, distritos y municipios podrán colaborar con otras entidades territoriales de su mismo rango o de rango inferior o superior cuando tales entidades se encuentren en situaciones declaradas de desastre o de calamidad pública. La colaboración puede extenderse al envío de equipos humanos y materiales, recursos físicos a través de redes esenciales, elaboración conjunta de obras, manejo complementario del orden público, intercambio de información sobre el desastre o su inminente aparición y, en general, todo aquello que haga efectivos los principios de concurrencia y subsidiariedad positiva en situaciones de interés público acentuado.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Los primeros auxilios en situaciones de desastre o calamidad pública deberán ser prestados por cualquier persona o entidad, bajo la coordinación y control de las entidades del Sistema Nacional de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61. </w:t>
      </w:r>
      <w:r w:rsidRPr="008E44E9">
        <w:rPr>
          <w:rFonts w:ascii="Arial" w:eastAsia="Times New Roman" w:hAnsi="Arial" w:cs="Arial"/>
          <w:i/>
          <w:iCs/>
          <w:color w:val="000000"/>
          <w:sz w:val="27"/>
          <w:szCs w:val="27"/>
          <w:shd w:val="clear" w:color="auto" w:fill="FFFFFF"/>
          <w:lang w:eastAsia="es-ES"/>
        </w:rPr>
        <w:t>Plan de acción especifico para la recuperación. </w:t>
      </w:r>
      <w:r w:rsidRPr="008E44E9">
        <w:rPr>
          <w:rFonts w:ascii="Arial" w:eastAsia="Times New Roman" w:hAnsi="Arial" w:cs="Arial"/>
          <w:color w:val="000000"/>
          <w:sz w:val="27"/>
          <w:szCs w:val="27"/>
          <w:shd w:val="clear" w:color="auto" w:fill="FFFFFF"/>
          <w:lang w:eastAsia="es-ES"/>
        </w:rPr>
        <w:t>Declarada una situación de desastre o calamidad pública y activadas las estrategias para la respuesta, la Unidad Nacional para la Gestión del Riesgo de Desastres, en lo nacional, las gobernaciones, y alcaldías en lo territorial, elaborarán planes de acción específicos para la rehabilitación y reconstrucción de las áreas afectadas, que será de obligatorio cumplimiento por todas las entidades públicas o privadas que deban contribuir a su ejecución, en los términos señalados en la declaratoria y sus modificaciones.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Cuando se trate de situación de calamidad pública departamental, distrital o municipal, el plan de acción específico será elaborado y coordinado en su ejecución por el consejo departamental, distrital, municipal respectivo, de acuerdo con las orientaciones establecidas en la declaratoria o en los actos que la modifiquen.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lastRenderedPageBreak/>
        <w:t>Parágrafo 1°. </w:t>
      </w:r>
      <w:r w:rsidRPr="008E44E9">
        <w:rPr>
          <w:rFonts w:ascii="Arial" w:eastAsia="Times New Roman" w:hAnsi="Arial" w:cs="Arial"/>
          <w:color w:val="000000"/>
          <w:sz w:val="27"/>
          <w:szCs w:val="27"/>
          <w:shd w:val="clear" w:color="auto" w:fill="FFFFFF"/>
          <w:lang w:eastAsia="es-ES"/>
        </w:rPr>
        <w:t>El plan de acción específico, en relación con la rehabilitación y la reconstrucción, deberá integrar las acciones requeridas para asegurar que no se reactive el riesgo de desastre preexistente en armonía con el concepto de seguridad territorial.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El seguimiento y evaluación del plan estará a cargo de la Unidad Nacional para la Gestión del Riesgo de Desastres cuando se derive de una declaratoria de desastre. Por las oficinas de planeación o entidad o dependencia que haga sus veces, dentro del respectivo ente territorial, cuando se trate de declaratoria de calamidad pública; los resultados de este seguimiento y evaluación serán remitidos a la Unidad Nacional para la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62. </w:t>
      </w:r>
      <w:r w:rsidRPr="008E44E9">
        <w:rPr>
          <w:rFonts w:ascii="Arial" w:eastAsia="Times New Roman" w:hAnsi="Arial" w:cs="Arial"/>
          <w:i/>
          <w:iCs/>
          <w:color w:val="000000"/>
          <w:sz w:val="27"/>
          <w:szCs w:val="27"/>
          <w:shd w:val="clear" w:color="auto" w:fill="FFFFFF"/>
          <w:lang w:eastAsia="es-ES"/>
        </w:rPr>
        <w:t>Participación de entidades. </w:t>
      </w:r>
      <w:r w:rsidRPr="008E44E9">
        <w:rPr>
          <w:rFonts w:ascii="Arial" w:eastAsia="Times New Roman" w:hAnsi="Arial" w:cs="Arial"/>
          <w:color w:val="000000"/>
          <w:sz w:val="27"/>
          <w:szCs w:val="27"/>
          <w:shd w:val="clear" w:color="auto" w:fill="FFFFFF"/>
          <w:lang w:eastAsia="es-ES"/>
        </w:rPr>
        <w:t>En el acto administrativo que declare la situación de desastre o calamidad pública, se señalarán, según su naturaleza y competencia las entidades y organismos que participarán en la ejecución del plan de acción específico, las labores que deberán desarrollar y la forma como se someterán a la dirección, coordinación y control por parte de la entidad o funcionario competente. Igualmente, se determinará la forma y modalidades en que podrán participar las entidades y personas jurídicas privadas y la comunidad organizada en la ejecución del plan.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63. </w:t>
      </w:r>
      <w:r w:rsidRPr="008E44E9">
        <w:rPr>
          <w:rFonts w:ascii="Arial" w:eastAsia="Times New Roman" w:hAnsi="Arial" w:cs="Arial"/>
          <w:i/>
          <w:iCs/>
          <w:color w:val="000000"/>
          <w:sz w:val="27"/>
          <w:szCs w:val="27"/>
          <w:shd w:val="clear" w:color="auto" w:fill="FFFFFF"/>
          <w:lang w:eastAsia="es-ES"/>
        </w:rPr>
        <w:t>Modificación de la declaratoria. </w:t>
      </w:r>
      <w:r w:rsidRPr="008E44E9">
        <w:rPr>
          <w:rFonts w:ascii="Arial" w:eastAsia="Times New Roman" w:hAnsi="Arial" w:cs="Arial"/>
          <w:color w:val="000000"/>
          <w:sz w:val="27"/>
          <w:szCs w:val="27"/>
          <w:shd w:val="clear" w:color="auto" w:fill="FFFFFF"/>
          <w:lang w:eastAsia="es-ES"/>
        </w:rPr>
        <w:t>El Presidente de la República podrá modificar los términos de la declaratoria de desastre y las normas especiales habilitadas para la situación, durante la respuesta, rehabilitación y reconstrucción. Para ello expedirá el decreto respectivo.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El gobernador o el alcalde podrán modificar los términos de la declaratoria de calamidad pública, previo concepto del respectivo consejo para la gestión del riesgo.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64. </w:t>
      </w:r>
      <w:r w:rsidRPr="008E44E9">
        <w:rPr>
          <w:rFonts w:ascii="Arial" w:eastAsia="Times New Roman" w:hAnsi="Arial" w:cs="Arial"/>
          <w:i/>
          <w:iCs/>
          <w:color w:val="000000"/>
          <w:sz w:val="27"/>
          <w:szCs w:val="27"/>
          <w:shd w:val="clear" w:color="auto" w:fill="FFFFFF"/>
          <w:lang w:eastAsia="es-ES"/>
        </w:rPr>
        <w:t>Retorno a la normalidad. </w:t>
      </w:r>
      <w:r w:rsidRPr="008E44E9">
        <w:rPr>
          <w:rFonts w:ascii="Arial" w:eastAsia="Times New Roman" w:hAnsi="Arial" w:cs="Arial"/>
          <w:color w:val="000000"/>
          <w:sz w:val="27"/>
          <w:szCs w:val="27"/>
          <w:shd w:val="clear" w:color="auto" w:fill="FFFFFF"/>
          <w:lang w:eastAsia="es-ES"/>
        </w:rPr>
        <w:t>El Presidente de la República, previa recomendación del Consejo Nacional, decretará que la situación de desastre ha terminado y que ha retornado la normalidad. Sin embargo, podrá disponer en el mismo decreto que continuarán aplicándose, total o parcialmente, las normas especiales habilitadas para la situación de desastre, durante la ejecución de las tareas de rehabilitación y reconstrucción.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 xml:space="preserve">Cuando se trate de declaratoria de situación de calamidad pública, previa recomendación del consejo territorial correspondiente, el gobernador o alcalde, mediante decreto, declarará el retorno a la </w:t>
      </w:r>
      <w:r w:rsidRPr="008E44E9">
        <w:rPr>
          <w:rFonts w:ascii="Arial" w:eastAsia="Times New Roman" w:hAnsi="Arial" w:cs="Arial"/>
          <w:color w:val="000000"/>
          <w:sz w:val="27"/>
          <w:szCs w:val="27"/>
          <w:shd w:val="clear" w:color="auto" w:fill="FFFFFF"/>
          <w:lang w:eastAsia="es-ES"/>
        </w:rPr>
        <w:lastRenderedPageBreak/>
        <w:t>normalidad y dispondrá en el mismo cómo continuarán aplicándose las normas especiales habilitadas para la situación de calamidad pública, durante la ejecución de las tareas de rehabilitación y reconstrucción y la participación de las entidades públicas, privadas y comunitarias en las mismas.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El término para la declaratoria de retorno a la normalidad no podrá exceder de seis (6) meses para la declaratoria de calamidad pública y de doce (12) meses para la declaratoria de situación de desastre, en estos casos, podrá prorrogarse por una vez y hasta por el mismo término, previo concepto favorable del Consejo Nacional o territorial, para la gestión del riesgo, según el caso. Los términos comenzarán a contarse a partir del día siguiente de la expedición del decreto presidencial o del acto administrativo que declaró la situación de desastre o calamidad pública.</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CAPÍTULO. VII</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Régimen Especial para Situaciones de Desastre y Calamidad Pública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65. </w:t>
      </w:r>
      <w:r w:rsidRPr="008E44E9">
        <w:rPr>
          <w:rFonts w:ascii="Arial" w:eastAsia="Times New Roman" w:hAnsi="Arial" w:cs="Arial"/>
          <w:i/>
          <w:iCs/>
          <w:color w:val="000000"/>
          <w:sz w:val="27"/>
          <w:szCs w:val="27"/>
          <w:shd w:val="clear" w:color="auto" w:fill="FFFFFF"/>
          <w:lang w:eastAsia="es-ES"/>
        </w:rPr>
        <w:t>Régimen normativo. </w:t>
      </w:r>
      <w:r w:rsidRPr="008E44E9">
        <w:rPr>
          <w:rFonts w:ascii="Arial" w:eastAsia="Times New Roman" w:hAnsi="Arial" w:cs="Arial"/>
          <w:color w:val="000000"/>
          <w:sz w:val="27"/>
          <w:szCs w:val="27"/>
          <w:shd w:val="clear" w:color="auto" w:fill="FFFFFF"/>
          <w:lang w:eastAsia="es-ES"/>
        </w:rPr>
        <w:t>Declaradas situaciones de desastre o calamidad pública, conforme a lo dispuesto en el Capítulo VI de esta ley, en la misma norma se determinará el régimen especial aplicable de acuerdo con los antecedentes, la naturaleza, la magnitud y los efectos del desastre o calamidad pública. Las normas versarán entre otras materias sobre contratación del Estado, empréstitos, control fiscal de recursos; ocupación, adquisición, expropiación, demolición de inmuebles e imposición de servidumbres; reubicación de asentamientos, solución de conflictos, moratoria o refinanciación de deudas, suspensión de juicios ejecutivos, créditos para afectados, incentivos para la rehabilitación, reconstrucción y el desarrollo sostenible; administración y destinación de donaciones y otras medidas tendientes a garantizar el regreso a la normalidad.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66. </w:t>
      </w:r>
      <w:r w:rsidRPr="008E44E9">
        <w:rPr>
          <w:rFonts w:ascii="Arial" w:eastAsia="Times New Roman" w:hAnsi="Arial" w:cs="Arial"/>
          <w:i/>
          <w:iCs/>
          <w:color w:val="000000"/>
          <w:sz w:val="27"/>
          <w:szCs w:val="27"/>
          <w:shd w:val="clear" w:color="auto" w:fill="FFFFFF"/>
          <w:lang w:eastAsia="es-ES"/>
        </w:rPr>
        <w:t>Medidas especiales de contratación. </w:t>
      </w:r>
      <w:r w:rsidRPr="008E44E9">
        <w:rPr>
          <w:rFonts w:ascii="Arial" w:eastAsia="Times New Roman" w:hAnsi="Arial" w:cs="Arial"/>
          <w:color w:val="000000"/>
          <w:sz w:val="27"/>
          <w:szCs w:val="27"/>
          <w:shd w:val="clear" w:color="auto" w:fill="FFFFFF"/>
          <w:lang w:eastAsia="es-ES"/>
        </w:rPr>
        <w:t xml:space="preserve">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w:t>
      </w:r>
      <w:r w:rsidRPr="008E44E9">
        <w:rPr>
          <w:rFonts w:ascii="Arial" w:eastAsia="Times New Roman" w:hAnsi="Arial" w:cs="Arial"/>
          <w:color w:val="000000"/>
          <w:sz w:val="27"/>
          <w:szCs w:val="27"/>
          <w:shd w:val="clear" w:color="auto" w:fill="FFFFFF"/>
          <w:lang w:eastAsia="es-ES"/>
        </w:rPr>
        <w:lastRenderedPageBreak/>
        <w:t>exige la ley para la contratación entre particulares, con sujeción al régimen especial dispuesto en el artículo 13 de la Ley 1150 de 2007, y podrán contemplar cláusulas excepcionales de conformidad con lo dispuesto en los artículos 14 a 18 de la Ley 80 de 1993.</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67. </w:t>
      </w:r>
      <w:r w:rsidRPr="008E44E9">
        <w:rPr>
          <w:rFonts w:ascii="Arial" w:eastAsia="Times New Roman" w:hAnsi="Arial" w:cs="Arial"/>
          <w:i/>
          <w:iCs/>
          <w:color w:val="000000"/>
          <w:sz w:val="27"/>
          <w:szCs w:val="27"/>
          <w:shd w:val="clear" w:color="auto" w:fill="FFFFFF"/>
          <w:lang w:eastAsia="es-ES"/>
        </w:rPr>
        <w:t>Contratación de empréstitos. </w:t>
      </w:r>
      <w:r w:rsidRPr="008E44E9">
        <w:rPr>
          <w:rFonts w:ascii="Arial" w:eastAsia="Times New Roman" w:hAnsi="Arial" w:cs="Arial"/>
          <w:color w:val="000000"/>
          <w:sz w:val="27"/>
          <w:szCs w:val="27"/>
          <w:shd w:val="clear" w:color="auto" w:fill="FFFFFF"/>
          <w:lang w:eastAsia="es-ES"/>
        </w:rPr>
        <w:t>Los contratos de empréstito externo o interno que requieran celebrar el Gobierno Nacional, las entidades descentralizadas del orden nacional, los departamentos, distritos y municipios o las entidades descentralizadas del orden departamental, distrital o municipal con el fin de atender situaciones de desastre o calamidad pública declaradas, solo necesitarán para su celebración y validez, además de los requisitos establecidos por la Constitución Política, el concepto previo de la Dirección General de Crédito Público del Ministerio de Hacienda, las firmas del representante de la entidad prestamista y del Presidente de la República o del respectivo mandatario Departamental, Distrital o Municipal, quienes podrán delegar la suscripción en el Ministro, o en los Secretarios de Hacienda, para el caso de las entidades territoriales. En todo caso no se podrá exceder la capacidad de pago de la entidad prestataria.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68. </w:t>
      </w:r>
      <w:r w:rsidRPr="008E44E9">
        <w:rPr>
          <w:rFonts w:ascii="Arial" w:eastAsia="Times New Roman" w:hAnsi="Arial" w:cs="Arial"/>
          <w:i/>
          <w:iCs/>
          <w:color w:val="000000"/>
          <w:sz w:val="27"/>
          <w:szCs w:val="27"/>
          <w:shd w:val="clear" w:color="auto" w:fill="FFFFFF"/>
          <w:lang w:eastAsia="es-ES"/>
        </w:rPr>
        <w:t>Imposición de servidumbres. </w:t>
      </w:r>
      <w:r w:rsidRPr="008E44E9">
        <w:rPr>
          <w:rFonts w:ascii="Arial" w:eastAsia="Times New Roman" w:hAnsi="Arial" w:cs="Arial"/>
          <w:color w:val="000000"/>
          <w:sz w:val="27"/>
          <w:szCs w:val="27"/>
          <w:shd w:val="clear" w:color="auto" w:fill="FFFFFF"/>
          <w:lang w:eastAsia="es-ES"/>
        </w:rPr>
        <w:t>Los bienes fiscales y los bienes de propiedad particular en las áreas geográficas determinadas en la declaratoria de situación de desastre o calamidad pública, deberán soportar las servidumbres legales que fueren necesarias para adelantar las acciones, obras y procesos necesarios para atender la emergencia y adelantar las acciones de rehabilitación y reconstrucción.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La imposición de servidumbres se hará mediante acto administrativo motivado, en el cual se fijará el valor de la indemnización que corresponde y se notificará al propietario, poseedor o tenedor del inmueble, quien podrá interponer únicamente el recurso de reposición. Contra dicho acto procederán las acciones contencioso-administrativas del caso.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69. </w:t>
      </w:r>
      <w:r w:rsidRPr="008E44E9">
        <w:rPr>
          <w:rFonts w:ascii="Arial" w:eastAsia="Times New Roman" w:hAnsi="Arial" w:cs="Arial"/>
          <w:i/>
          <w:iCs/>
          <w:color w:val="000000"/>
          <w:sz w:val="27"/>
          <w:szCs w:val="27"/>
          <w:shd w:val="clear" w:color="auto" w:fill="FFFFFF"/>
          <w:lang w:eastAsia="es-ES"/>
        </w:rPr>
        <w:t>Ocupación temporal de inmuebles. </w:t>
      </w:r>
      <w:r w:rsidRPr="008E44E9">
        <w:rPr>
          <w:rFonts w:ascii="Arial" w:eastAsia="Times New Roman" w:hAnsi="Arial" w:cs="Arial"/>
          <w:color w:val="000000"/>
          <w:sz w:val="27"/>
          <w:szCs w:val="27"/>
          <w:shd w:val="clear" w:color="auto" w:fill="FFFFFF"/>
          <w:lang w:eastAsia="es-ES"/>
        </w:rPr>
        <w:t xml:space="preserve">En desarrollo de la función social de la propiedad, los propietarios, poseedores y tenedores de inmuebles y mejoras en áreas geográficas determinadas </w:t>
      </w:r>
      <w:r w:rsidRPr="008E44E9">
        <w:rPr>
          <w:rFonts w:ascii="Arial" w:eastAsia="Times New Roman" w:hAnsi="Arial" w:cs="Arial"/>
          <w:color w:val="000000"/>
          <w:sz w:val="27"/>
          <w:szCs w:val="27"/>
          <w:shd w:val="clear" w:color="auto" w:fill="FFFFFF"/>
          <w:lang w:eastAsia="es-ES"/>
        </w:rPr>
        <w:lastRenderedPageBreak/>
        <w:t>en la declaratoria de situación de desastre o calamidad pública, están obligados a de desastres, incluyendo la respuesta, rehabilitación y reconstrucción.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La ocupación temporal debe ser ordenada por la autoridad pública competente y se deben otorgar garantías de notificación y posibilidad de elevar recursos. Las entidades públicas o privadas encargadas de las labores de manejo de desastres acatarán las disposiciones ordenadas para la ocupación temporal. En el caso de las entidades privadas, su actuación será realizada como particulares en ejercicio de funciones públicas, para esto serán investidos temporalmente de esas funciones públicas de ocupación por la autoridad pública competente.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La ocupación temporal deberá limitarse al espacio y tiempo estrictamente indispensables y causar el menor daño posible, el cual deberá ser reparado de manera expedita y completa. De igual manera se cancelarán las expensas en las que haya incurrido el propietario, poseedor o tenedor por causa de la ocupación temporal.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70. </w:t>
      </w:r>
      <w:r w:rsidRPr="008E44E9">
        <w:rPr>
          <w:rFonts w:ascii="Arial" w:eastAsia="Times New Roman" w:hAnsi="Arial" w:cs="Arial"/>
          <w:i/>
          <w:iCs/>
          <w:color w:val="000000"/>
          <w:sz w:val="27"/>
          <w:szCs w:val="27"/>
          <w:shd w:val="clear" w:color="auto" w:fill="FFFFFF"/>
          <w:lang w:eastAsia="es-ES"/>
        </w:rPr>
        <w:t>Procedimiento y condiciones de la ocupación. </w:t>
      </w:r>
      <w:r w:rsidRPr="008E44E9">
        <w:rPr>
          <w:rFonts w:ascii="Arial" w:eastAsia="Times New Roman" w:hAnsi="Arial" w:cs="Arial"/>
          <w:color w:val="000000"/>
          <w:sz w:val="27"/>
          <w:szCs w:val="27"/>
          <w:shd w:val="clear" w:color="auto" w:fill="FFFFFF"/>
          <w:lang w:eastAsia="es-ES"/>
        </w:rPr>
        <w:t>La entidad pública a cargo de la emergencia comunicará por escrito al propietario, poseedor o tenedor del inmueble la necesidad de la ocupación temporal, la extensión requerida del terreno, las habitaciones o edificaciones que se ocuparán y el tiempo probable que dure la ocupación, que en ningún caso podrá ser superior a un (1) año. En la misma comunicación hará una estimación del valor de los perjuicios que pueden causarse y que ofrece pagar. La comunicación deberá indicar el plazo para manifestar el consentimiento del propietario, poseedor o tenedor y su valoración de los perjuicios probables. Si no se obtuviere el consentimiento para la ocupación temporal o no se llegare a un acuerdo sobre el valor estimado de los perjuicios en el plazo señalado en la comunicación, se procederá a la ocupación con el concurso de las autoridades de policía.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El plazo para que el propietario, poseedor o tenedor manifieste su aceptación o disenso respecto de la medida y del valor estimado de los perjuicios no podrá ser inferior a cinco (5) días hábiles.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 xml:space="preserve">La decisión de ocupar temporalmente un inmueble o unas mejoras se comunicará personalmente y mediante escrito dirigido y entregado en la dirección conocida del propietario, poseedor o tenedor. Simultáneamente se fijará edicto en lugar público de la sede de la alcaldía por el término de cinco (5) días hábiles. Al </w:t>
      </w:r>
      <w:r w:rsidRPr="008E44E9">
        <w:rPr>
          <w:rFonts w:ascii="Arial" w:eastAsia="Times New Roman" w:hAnsi="Arial" w:cs="Arial"/>
          <w:color w:val="000000"/>
          <w:sz w:val="27"/>
          <w:szCs w:val="27"/>
          <w:shd w:val="clear" w:color="auto" w:fill="FFFFFF"/>
          <w:lang w:eastAsia="es-ES"/>
        </w:rPr>
        <w:lastRenderedPageBreak/>
        <w:t>vencimiento de la notificación por edicto empezará a correr el término prescrito en el parágrafo 1°.</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3°. </w:t>
      </w:r>
      <w:r w:rsidRPr="008E44E9">
        <w:rPr>
          <w:rFonts w:ascii="Arial" w:eastAsia="Times New Roman" w:hAnsi="Arial" w:cs="Arial"/>
          <w:color w:val="000000"/>
          <w:sz w:val="27"/>
          <w:szCs w:val="27"/>
          <w:shd w:val="clear" w:color="auto" w:fill="FFFFFF"/>
          <w:lang w:eastAsia="es-ES"/>
        </w:rPr>
        <w:t>En caso de necesidad perentoria, se procederá a la ocupación en forma inmediata y se procurará notificar a los interesados a la mayor brevedad posible. Esta modalidad de ocupación no precluye la aceptación posterior por parte del propietario, poseedor o tenedor ni el pago de los perjuicios y gastos.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71. </w:t>
      </w:r>
      <w:r w:rsidRPr="008E44E9">
        <w:rPr>
          <w:rFonts w:ascii="Arial" w:eastAsia="Times New Roman" w:hAnsi="Arial" w:cs="Arial"/>
          <w:i/>
          <w:iCs/>
          <w:color w:val="000000"/>
          <w:sz w:val="27"/>
          <w:szCs w:val="27"/>
          <w:shd w:val="clear" w:color="auto" w:fill="FFFFFF"/>
          <w:lang w:eastAsia="es-ES"/>
        </w:rPr>
        <w:t>Acciones contencioso-administrativas. </w:t>
      </w:r>
      <w:r w:rsidRPr="008E44E9">
        <w:rPr>
          <w:rFonts w:ascii="Arial" w:eastAsia="Times New Roman" w:hAnsi="Arial" w:cs="Arial"/>
          <w:color w:val="000000"/>
          <w:sz w:val="27"/>
          <w:szCs w:val="27"/>
          <w:shd w:val="clear" w:color="auto" w:fill="FFFFFF"/>
          <w:lang w:eastAsia="es-ES"/>
        </w:rPr>
        <w:t>En todo caso, los propietarios, poseedores o tenedores afectados por la medida de ocupación temporal, que no consientan expresamente con ella o que habiéndola aceptado consideren que el valor del daño efectivamente causado fue superior a la indemnización por perjuicios pactada, podrán ejercer las acciones contencioso-administrativas a que haya lugar dentro de los términos previstos en el Código Contencioso Administrativo, contados a partir de la fecha en la que concluya la ocupación temporal.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Las mismas acciones serán procedentes cuando se trate de ocupación inmediata de inmuebles.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72. </w:t>
      </w:r>
      <w:r w:rsidRPr="008E44E9">
        <w:rPr>
          <w:rFonts w:ascii="Arial" w:eastAsia="Times New Roman" w:hAnsi="Arial" w:cs="Arial"/>
          <w:i/>
          <w:iCs/>
          <w:color w:val="000000"/>
          <w:sz w:val="27"/>
          <w:szCs w:val="27"/>
          <w:shd w:val="clear" w:color="auto" w:fill="FFFFFF"/>
          <w:lang w:eastAsia="es-ES"/>
        </w:rPr>
        <w:t>Restitución oficiosa. </w:t>
      </w:r>
      <w:r w:rsidRPr="008E44E9">
        <w:rPr>
          <w:rFonts w:ascii="Arial" w:eastAsia="Times New Roman" w:hAnsi="Arial" w:cs="Arial"/>
          <w:color w:val="000000"/>
          <w:sz w:val="27"/>
          <w:szCs w:val="27"/>
          <w:shd w:val="clear" w:color="auto" w:fill="FFFFFF"/>
          <w:lang w:eastAsia="es-ES"/>
        </w:rPr>
        <w:t>Transcurrido un (1) año sin que la ocupación haya terminado, procede la restitución de oficio del inmueble. La demora en cumplir este mandato será causal de mala conducta para el funcionario o funcionarios que dilaten la entrega. Los propietarios, poseedores o tenedores podrán iniciar inmediatamente las acciones judiciales encaminadas a la restitución del bien y la reparación del daño inferido.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73. </w:t>
      </w:r>
      <w:r w:rsidRPr="008E44E9">
        <w:rPr>
          <w:rFonts w:ascii="Arial" w:eastAsia="Times New Roman" w:hAnsi="Arial" w:cs="Arial"/>
          <w:i/>
          <w:iCs/>
          <w:color w:val="000000"/>
          <w:sz w:val="27"/>
          <w:szCs w:val="27"/>
          <w:shd w:val="clear" w:color="auto" w:fill="FFFFFF"/>
          <w:lang w:eastAsia="es-ES"/>
        </w:rPr>
        <w:t>Adquisición de predios. </w:t>
      </w:r>
      <w:r w:rsidRPr="008E44E9">
        <w:rPr>
          <w:rFonts w:ascii="Arial" w:eastAsia="Times New Roman" w:hAnsi="Arial" w:cs="Arial"/>
          <w:color w:val="000000"/>
          <w:sz w:val="27"/>
          <w:szCs w:val="27"/>
          <w:shd w:val="clear" w:color="auto" w:fill="FFFFFF"/>
          <w:lang w:eastAsia="es-ES"/>
        </w:rPr>
        <w:t>Declarada una situación de desastre o calamidad pública y hasta tanto se declare el retorno a la normalidad, el Gobierno Nacional a través de cualquiera de sus Ministerios o Departamentos Administrativos, Entidades del Orden Nacional, las Entidades Territoriales o las Entidades Descentralizadas de cualquier nivel administrativo, podrán adquirir total o parcialmente los bienes inmuebles o derechos reales que sean indispensables para adelantar el plan de acción específico, por negociación directa con los propietarios o mediante expropiación por vía administrativa, previa indemnización.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74. </w:t>
      </w:r>
      <w:r w:rsidRPr="008E44E9">
        <w:rPr>
          <w:rFonts w:ascii="Arial" w:eastAsia="Times New Roman" w:hAnsi="Arial" w:cs="Arial"/>
          <w:i/>
          <w:iCs/>
          <w:color w:val="000000"/>
          <w:sz w:val="27"/>
          <w:szCs w:val="27"/>
          <w:shd w:val="clear" w:color="auto" w:fill="FFFFFF"/>
          <w:lang w:eastAsia="es-ES"/>
        </w:rPr>
        <w:t>Negociación directa</w:t>
      </w:r>
      <w:r w:rsidRPr="008E44E9">
        <w:rPr>
          <w:rFonts w:ascii="Arial" w:eastAsia="Times New Roman" w:hAnsi="Arial" w:cs="Arial"/>
          <w:color w:val="000000"/>
          <w:sz w:val="27"/>
          <w:szCs w:val="27"/>
          <w:shd w:val="clear" w:color="auto" w:fill="FFFFFF"/>
          <w:lang w:eastAsia="es-ES"/>
        </w:rPr>
        <w:t>. Previa a la declaratoria de expropiación, se surtirá la etapa de negociación directa, en la cual se aplicará el procedimiento siguiente: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lastRenderedPageBreak/>
        <w:t>1. El representante legal de la entidad pública adquirente, previas las autorizaciones estatutarias o legales respectivas, expedirá el oficio por medio del cual se dispone la adquisición de un bien inmueble o de derechos reales mediante negociación directa. El oficio contendrá la identificación precisa del inmueble o de los derechos reales, y ordenará el avalúo de los bienes o derechos.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El representante legal de la entidad pública hará la oferta de compra del bien o bienes inmuebles o derechos reales de conformidad con avalúo administrativo previo que efectúe el Instituto "Geográfico Agustín Codazzi", las oficinas de catastro o el realizado por peritos privados inscritos en las lonjas de propiedad raíz o asociaciones equivalentes. El avalúo será revisado a solicitud de la entidad pública interesada. Este avalúo, que es requisito necesario de la oferta y negociación, determinará el precio máximo de adquisición.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Con fundamento en el avalúo, el representante legal formulará oferta de compra a los titulares de los bienes o derechos reales que se pretende adquirir. La oferta de compra, junto con el edicto se enviarán por correo certificado a la dirección del titular cuando figure en el directorio telefónico, o en defecto de una dirección comercial, al lugar del predio donde se le entregará a cualquier persona que allí se encuentre o se fijará en la puerta de acceso, según las circunstancias de la propiedad.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Si dentro de los cinco (5) días hábiles siguientes a la expedición de la oferta no fuere posible comunicar personalmente la oferta, se dejará constancia escrita a cualquier persona que se encontrare en el predio y se oficiará a la alcaldía del lugar de ubicación del inmueble, mediante telegrama que contenga los elementos sustanciales del oficio y la propuesta, para que se fije al día siguiente de su recepción y por un término de cinco (5) días hábiles en lugar visible al público, término durante el cual la entidad adquirente publicará el texto completo del oficio y la oferta en un periódico de amplia circulación nacional o local. Vencido dicho término, la oferta surtirá efectos respecto del propietario y de los demás titulares de derechos constituidos sobre el inmueble.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 xml:space="preserve">5. El oficio y la oferta de compra serán inscritos en el folio de matrícula inmobiliaria del inmueble, en la oficina de registro de instrumentos públicos correspondiente por parte de la entidad adquirente dentro de los tres (3) días hábiles siguientes a su comunicación. Los inmuebles y derechos reales afectados quedarán fuera del comercio a partir de la fecha de la inscripción, y mientras subsista dicha inscripción, no podrán concederse licencias de urbanismo, construcción ni permisos </w:t>
      </w:r>
      <w:r w:rsidRPr="008E44E9">
        <w:rPr>
          <w:rFonts w:ascii="Arial" w:eastAsia="Times New Roman" w:hAnsi="Arial" w:cs="Arial"/>
          <w:color w:val="000000"/>
          <w:sz w:val="27"/>
          <w:szCs w:val="27"/>
          <w:shd w:val="clear" w:color="auto" w:fill="FFFFFF"/>
          <w:lang w:eastAsia="es-ES"/>
        </w:rPr>
        <w:lastRenderedPageBreak/>
        <w:t>de funcionamiento industrial o comercial sobre el inmueble objeto de la oferta de compra.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El término para aceptar o rechazar la oferta será de cinco (5) días hábiles contados a partir de su comunicación personal o de la desfijación del aviso en la alcaldía. Si la oferta es aceptada, deberá suscribirse el contrato de compraventa dentro de los diez (10) días hábiles siguientes e inscribirse la escritura en la oficina de registro de instrumentos públicos del lugar. Dicho lapso podrá ser prorrogado por un término igual por justa causa que obre a favor de cualquiera de las partes.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7. En el contrato de compraventa se fijarán las fechas para la entrega real y material del inmueble y para el pago del precio. Los plazos respectivos no podrán superar 30 días calendario.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8. Se entenderá que el propietario renuncia a la negociación y rechaza la oferta de compra cuando no hubiere acuerdo sobre el precio y la forma de pago, o cuando el titular de los derechos guarde silencio en los términos para decidir sobre la oferta o suscribir la escritura de compraventa.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9. En los eventos en que el propietario del bien o el titular del derecho real sea un incapaz o dicho bien forme parte de una sucesión, se aplicará el artículo 16 de la Ley 9 de 1989.</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El avalúo a que se refiere este artículo se practicará teniendo exclusivamente en cuenta los factores y variables correspondientes a la época anterior a la declaratoria de desastre o calamidad pública.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Los actos administrativos a que se refiere este artículo solo serán susceptibles del recurso de reposición.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75. </w:t>
      </w:r>
      <w:r w:rsidRPr="008E44E9">
        <w:rPr>
          <w:rFonts w:ascii="Arial" w:eastAsia="Times New Roman" w:hAnsi="Arial" w:cs="Arial"/>
          <w:i/>
          <w:iCs/>
          <w:color w:val="000000"/>
          <w:sz w:val="27"/>
          <w:szCs w:val="27"/>
          <w:shd w:val="clear" w:color="auto" w:fill="FFFFFF"/>
          <w:lang w:eastAsia="es-ES"/>
        </w:rPr>
        <w:t>Expropiación por vía administrativa. </w:t>
      </w:r>
      <w:r w:rsidRPr="008E44E9">
        <w:rPr>
          <w:rFonts w:ascii="Arial" w:eastAsia="Times New Roman" w:hAnsi="Arial" w:cs="Arial"/>
          <w:color w:val="000000"/>
          <w:sz w:val="27"/>
          <w:szCs w:val="27"/>
          <w:shd w:val="clear" w:color="auto" w:fill="FFFFFF"/>
          <w:lang w:eastAsia="es-ES"/>
        </w:rPr>
        <w:t>Agotada la etapa de negociación directa, el representante de la entidad, mediante resolución motivada, podrá decretar la expropiación del inmueble y demás derechos reales constituidos sobre el mismo. Para esos efectos se aplicará el procedimiento siguiente: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 xml:space="preserve">1. El representante legal de la entidad pública expropiante deberá expedir resolución motivada de expropiación por vía administrativa dentro del mes siguiente a la fecha en la cual se agotó la opción de negociación directa. Si no fuere expedida tal resolución, las inscripciones que se hubieren efectuado en las oficinas de registro de </w:t>
      </w:r>
      <w:r w:rsidRPr="008E44E9">
        <w:rPr>
          <w:rFonts w:ascii="Arial" w:eastAsia="Times New Roman" w:hAnsi="Arial" w:cs="Arial"/>
          <w:color w:val="000000"/>
          <w:sz w:val="27"/>
          <w:szCs w:val="27"/>
          <w:shd w:val="clear" w:color="auto" w:fill="FFFFFF"/>
          <w:lang w:eastAsia="es-ES"/>
        </w:rPr>
        <w:lastRenderedPageBreak/>
        <w:t>instrumentos públicos quedarán sin efecto alguno y se cancelarán de pleno derecho, sin necesidad de pronunciamiento judicial o administrativo algún.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La resolución de expropiación se notificará personalmente al propietario, a su representante legal o apoderado dentro de los tres (3) días hábiles siguientes a la fecha de su expedición de la resolución o, de no ser posible la notificación personal se hará por edicto fijado durante cinco (5) días hábiles en lugar visible al público en la alcaldía del lugar, en la sede de la entidad expropiante y en el lugar de ubicación del inmueble. Durante el término de notificación por edicto la entidad expropiante publicará el edicto en un periódico de amplia circulación nacional o local.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3. Adicionalmente, se enviará copia del edicto por correo certificado a la dirección del propietario que figure en el directorio telefónico y a la puerta de acceso a la propiedad según las circunstancias. También se enviará a la dirección del propietario registrada en la oficina de catastro respectiva.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La resolución que decreta la expropiación deberá determinar el valor de la indemnización de acuerdo con el avalúo administrativo que efectúen el Instituto Geográfico "Agustín Codazzi" o las oficinas distritales y municipales de catastro, o en su defecto, el avalúo por los peritos privados de conformidad con lo dispuesto en los numerales 1 y 2 del artículo 75 de la presente ley. La resolución deberá incluir la forma de pago en los términos del artículo 29 de la Ley 9ª de 1989.</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Contra la resolución que ordene la expropiación administrativa, procederá únicamente el recurso de reposición, el cual deberá interponerse dentro de los diez (10) días hábiles siguientes a la fecha de su notificación.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Transcurridos veinte (20) días hábiles sin que la autoridad administrativa expropiante hubiere expedido la resolución que resuelve el recurso de reposición, este se entenderá negado y el acto recurrido quedará en firme.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 xml:space="preserve">7. Notificada la resolución que decrete la expropiación, y sin que haya lugar a la oposición, se procederá a la entrega del bien, la cual se llevará a cabo con el concurso de las autoridades de policía, quienes están en la obligación de apoyar a la entidad expropiante. En el acta de la diligencia de entrega se insertará la parte resolutiva de la resolución. Dicha acta se inscribirá en la oficina de registro </w:t>
      </w:r>
      <w:r w:rsidRPr="008E44E9">
        <w:rPr>
          <w:rFonts w:ascii="Arial" w:eastAsia="Times New Roman" w:hAnsi="Arial" w:cs="Arial"/>
          <w:color w:val="000000"/>
          <w:sz w:val="27"/>
          <w:szCs w:val="27"/>
          <w:shd w:val="clear" w:color="auto" w:fill="FFFFFF"/>
          <w:lang w:eastAsia="es-ES"/>
        </w:rPr>
        <w:lastRenderedPageBreak/>
        <w:t>correspondiente, junto con la resolución en copia expedida y autenticada por la entidad.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8. Contra la resolución que ordene una expropiación administrativa en desarrollo de la presente ley, procederán la acción de nulidad y restablecimiento del derecho ante el Tribunal Administrativo con jurisdicción en el lugar de ubicación del inmueble.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76. </w:t>
      </w:r>
      <w:r w:rsidRPr="008E44E9">
        <w:rPr>
          <w:rFonts w:ascii="Arial" w:eastAsia="Times New Roman" w:hAnsi="Arial" w:cs="Arial"/>
          <w:i/>
          <w:iCs/>
          <w:color w:val="000000"/>
          <w:sz w:val="27"/>
          <w:szCs w:val="27"/>
          <w:shd w:val="clear" w:color="auto" w:fill="FFFFFF"/>
          <w:lang w:eastAsia="es-ES"/>
        </w:rPr>
        <w:t>Declaratoria de utilidad pública e interés social. </w:t>
      </w:r>
      <w:r w:rsidRPr="008E44E9">
        <w:rPr>
          <w:rFonts w:ascii="Arial" w:eastAsia="Times New Roman" w:hAnsi="Arial" w:cs="Arial"/>
          <w:color w:val="000000"/>
          <w:sz w:val="27"/>
          <w:szCs w:val="27"/>
          <w:shd w:val="clear" w:color="auto" w:fill="FFFFFF"/>
          <w:lang w:eastAsia="es-ES"/>
        </w:rPr>
        <w:t>Para todos los efectos relativos al procedimiento de expropiación por vía administrativa, entiéndase que existen motivos de utilidad pública e interés social para la adquisición mediante expropiación de los bienes indispensables para la ejecución de los planes de acción específicos para el manejo de desastres y calamidades públicas declaradas.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77. </w:t>
      </w:r>
      <w:r w:rsidRPr="008E44E9">
        <w:rPr>
          <w:rFonts w:ascii="Arial" w:eastAsia="Times New Roman" w:hAnsi="Arial" w:cs="Arial"/>
          <w:i/>
          <w:iCs/>
          <w:color w:val="000000"/>
          <w:sz w:val="27"/>
          <w:szCs w:val="27"/>
          <w:shd w:val="clear" w:color="auto" w:fill="FFFFFF"/>
          <w:lang w:eastAsia="es-ES"/>
        </w:rPr>
        <w:t>Orden de demolición. </w:t>
      </w:r>
      <w:r w:rsidRPr="008E44E9">
        <w:rPr>
          <w:rFonts w:ascii="Arial" w:eastAsia="Times New Roman" w:hAnsi="Arial" w:cs="Arial"/>
          <w:color w:val="000000"/>
          <w:sz w:val="27"/>
          <w:szCs w:val="27"/>
          <w:shd w:val="clear" w:color="auto" w:fill="FFFFFF"/>
          <w:lang w:eastAsia="es-ES"/>
        </w:rPr>
        <w:t>Los alcaldes de los distritos y municipios comprendidos dentro de las áreas geográficas determinadas en la declaratoria de una situación de desastre o calamidad pública, previo informe técnico de los respectivos Consejos, podrán ordenar, conforme a las normas de policía aplicables, la demolición de toda construcción que amenace ruina o que por su estado de deterioro ponga en peligro la seguridad o la salubridad de los habitantes de la misma o de otras personas. La orden será impartida mediante resolución motivada que será notificada al dueño o al poseedor o al tenedor del respectivo inmueble, dentro de los tres (3) días hábiles siguientes a la fecha de su expedición.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Copia de la resolución a que hace referencia el inciso anterior será fijada por el mismo término en el inmueble cuya demolición se ordene, fijación que suplirá la notificación personal si ella no puede realizarse.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1°. </w:t>
      </w:r>
      <w:r w:rsidRPr="008E44E9">
        <w:rPr>
          <w:rFonts w:ascii="Arial" w:eastAsia="Times New Roman" w:hAnsi="Arial" w:cs="Arial"/>
          <w:color w:val="000000"/>
          <w:sz w:val="27"/>
          <w:szCs w:val="27"/>
          <w:shd w:val="clear" w:color="auto" w:fill="FFFFFF"/>
          <w:lang w:eastAsia="es-ES"/>
        </w:rPr>
        <w:t>Contra la resolución que ordene la demolición de un inmueble por causa de desastre o calamidad pública, sólo procede el recurso de reposición, el cual deberá interponerse dentro de los cinco (5) días siguientes a la fecha de notificación personal o de conclusión del término de fijación de la resolución en el inmueble, ante el alcalde respectivo quien resolverá de plano, salvo que deban practicarse pruebas de oficio o a solicitud de parte. En este caso, el término para practicarlas pruebas no excederá de diez (10) días hábiles y será improrrogable.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2°. </w:t>
      </w:r>
      <w:r w:rsidRPr="008E44E9">
        <w:rPr>
          <w:rFonts w:ascii="Arial" w:eastAsia="Times New Roman" w:hAnsi="Arial" w:cs="Arial"/>
          <w:color w:val="000000"/>
          <w:sz w:val="27"/>
          <w:szCs w:val="27"/>
          <w:shd w:val="clear" w:color="auto" w:fill="FFFFFF"/>
          <w:lang w:eastAsia="es-ES"/>
        </w:rPr>
        <w:t>En caso de existir una orden de demolición, las personas que sean afectadas por la misma orden deberán ser incluidas en el plan de acción al que hace referencia esta ley.</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lastRenderedPageBreak/>
        <w:t>Artículo 78. </w:t>
      </w:r>
      <w:r w:rsidRPr="008E44E9">
        <w:rPr>
          <w:rFonts w:ascii="Arial" w:eastAsia="Times New Roman" w:hAnsi="Arial" w:cs="Arial"/>
          <w:i/>
          <w:iCs/>
          <w:color w:val="000000"/>
          <w:sz w:val="27"/>
          <w:szCs w:val="27"/>
          <w:shd w:val="clear" w:color="auto" w:fill="FFFFFF"/>
          <w:lang w:eastAsia="es-ES"/>
        </w:rPr>
        <w:t>Ejecución de la demolición. </w:t>
      </w:r>
      <w:r w:rsidRPr="008E44E9">
        <w:rPr>
          <w:rFonts w:ascii="Arial" w:eastAsia="Times New Roman" w:hAnsi="Arial" w:cs="Arial"/>
          <w:color w:val="000000"/>
          <w:sz w:val="27"/>
          <w:szCs w:val="27"/>
          <w:shd w:val="clear" w:color="auto" w:fill="FFFFFF"/>
          <w:lang w:eastAsia="es-ES"/>
        </w:rPr>
        <w:t>Una vez ejecutoriada la resolución que ordene la demolición, luego de haberse agotado el recurso de reposición, se procederá a la inmediata demolición del inmueble. Cuando por circunstancias de especial urgencia se haya prescindido del régimen de notificación y recursos en la vía gubernativa, la autoridad podrá proceder a la demolición en forma inmediata.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79</w:t>
      </w:r>
      <w:r w:rsidRPr="008E44E9">
        <w:rPr>
          <w:rFonts w:ascii="Arial" w:eastAsia="Times New Roman" w:hAnsi="Arial" w:cs="Arial"/>
          <w:b/>
          <w:bCs/>
          <w:i/>
          <w:iCs/>
          <w:color w:val="000000"/>
          <w:sz w:val="27"/>
          <w:szCs w:val="27"/>
          <w:shd w:val="clear" w:color="auto" w:fill="FFFFFF"/>
          <w:lang w:eastAsia="es-ES"/>
        </w:rPr>
        <w:t>. </w:t>
      </w:r>
      <w:r w:rsidRPr="008E44E9">
        <w:rPr>
          <w:rFonts w:ascii="Arial" w:eastAsia="Times New Roman" w:hAnsi="Arial" w:cs="Arial"/>
          <w:i/>
          <w:iCs/>
          <w:color w:val="000000"/>
          <w:sz w:val="27"/>
          <w:szCs w:val="27"/>
          <w:shd w:val="clear" w:color="auto" w:fill="FFFFFF"/>
          <w:lang w:eastAsia="es-ES"/>
        </w:rPr>
        <w:t>Disposición de bienes. </w:t>
      </w:r>
      <w:r w:rsidRPr="008E44E9">
        <w:rPr>
          <w:rFonts w:ascii="Arial" w:eastAsia="Times New Roman" w:hAnsi="Arial" w:cs="Arial"/>
          <w:color w:val="000000"/>
          <w:sz w:val="27"/>
          <w:szCs w:val="27"/>
          <w:shd w:val="clear" w:color="auto" w:fill="FFFFFF"/>
          <w:lang w:eastAsia="es-ES"/>
        </w:rPr>
        <w:t>El Gobierno Nacional podrá disponer en forma directa o a través de convenios interinstitucionales con terceras entidades, el uso de los bienes, respecto de los cuales pese una medida de decomiso preventivo o en proceso de extinción de dominio o se encuentren extinguidos, con el exclusivo fin de atender las necesidades relacionadas con los motivos de la declaratoria de la situación de desastre o calamidad pública.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Cuando se trate de bienes sobre los cuales no exista una medida de extinción de dominio de carácter definitiva, la disposición de los bienes solo podrá realizarse de manera provisional.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80. </w:t>
      </w:r>
      <w:r w:rsidRPr="008E44E9">
        <w:rPr>
          <w:rFonts w:ascii="Arial" w:eastAsia="Times New Roman" w:hAnsi="Arial" w:cs="Arial"/>
          <w:i/>
          <w:iCs/>
          <w:color w:val="000000"/>
          <w:sz w:val="27"/>
          <w:szCs w:val="27"/>
          <w:shd w:val="clear" w:color="auto" w:fill="FFFFFF"/>
          <w:lang w:eastAsia="es-ES"/>
        </w:rPr>
        <w:t>Transferencia de recursos. </w:t>
      </w:r>
      <w:r w:rsidRPr="008E44E9">
        <w:rPr>
          <w:rFonts w:ascii="Arial" w:eastAsia="Times New Roman" w:hAnsi="Arial" w:cs="Arial"/>
          <w:color w:val="000000"/>
          <w:sz w:val="27"/>
          <w:szCs w:val="27"/>
          <w:shd w:val="clear" w:color="auto" w:fill="FFFFFF"/>
          <w:lang w:eastAsia="es-ES"/>
        </w:rPr>
        <w:t>El Fondo Nacional podrá transferir recursos de sus cuentas o subcuentas a entidades públicas, del orden nacional o territorial y entidades privadas cuyo objeto social tenga relación directa con las actividades que se requieran para atender la calamidad o desastre, para ser administrados por estas, sin que para ello se requiera operación presupuestal alguna por parte de la entidad receptora.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En el documento que ordene la transferencia se indicará de manera expresa la destinación de los recursos, los cuales se girarán a cuentas abiertas especialmente para la atención del desastre o calamidad pública declarada, y estarán exentas de cualquier gravamen.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La administración de dichos recursos será responsabilidad del jefe de la respectiva entidad a la cual se le efectuó la transferencia y estarán sujetos al control fiscal ejercido por las respectivas Contralorías.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Corresponde a la Junta Directiva del Fondo Nacional de Gestión del Riesgo, diseñar los procedimientos administrativos y operativos que para la ejecución de las transferencias de recursos, el control administrativo de su utilización y legalización de los mismos deban darse, de conformidad con el reglamento que para tal fin expida el Ejecutivo.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lastRenderedPageBreak/>
        <w:t>Artículo 81. </w:t>
      </w:r>
      <w:r w:rsidRPr="008E44E9">
        <w:rPr>
          <w:rFonts w:ascii="Arial" w:eastAsia="Times New Roman" w:hAnsi="Arial" w:cs="Arial"/>
          <w:i/>
          <w:iCs/>
          <w:color w:val="000000"/>
          <w:sz w:val="27"/>
          <w:szCs w:val="27"/>
          <w:shd w:val="clear" w:color="auto" w:fill="FFFFFF"/>
          <w:lang w:eastAsia="es-ES"/>
        </w:rPr>
        <w:t>Proyectos de Desarrollo Urbano. </w:t>
      </w:r>
      <w:r w:rsidRPr="008E44E9">
        <w:rPr>
          <w:rFonts w:ascii="Arial" w:eastAsia="Times New Roman" w:hAnsi="Arial" w:cs="Arial"/>
          <w:color w:val="000000"/>
          <w:sz w:val="27"/>
          <w:szCs w:val="27"/>
          <w:shd w:val="clear" w:color="auto" w:fill="FFFFFF"/>
          <w:lang w:eastAsia="es-ES"/>
        </w:rPr>
        <w:t>El Gobierno Nacional podrá promover, ejecutar y financiar proyectos de desarrollo urbano en los que se definan, de común acuerdo con las autoridades de planeación de los municipios y distritos en el ámbito de sus respectivas competencias, el conjunto de decisiones administrativas y de actuaciones urbanísticas necesarias para la ejecución de operaciones urbanas que garanticen la habilitación de suelo para la ejecución de los proyectos de construcción de vivienda y reubicación de asentamientos humanos para atender la declaratoria de situación de desastre.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En los proyectos de desarrollo urbano se definirán las condiciones para la construcción y reubicación de viviendas, el desarrollo de otros usos, la extensión o ampliación de la infraestructura para el sistema vial, y de servicios públicos domiciliarios, y la ejecución de espacios públicos y equipamientos colectivos, ya sea que se trate de predios urbanos, rurales o de expansión urbana.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El Gobierno Nacional reglamentará el procedimiento para el anuncio, la formulación y concertación, la aprobación y la adopción de proyectos de desarrollo urbano de que trata el presente artículo.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22" w:name="82"/>
      <w:r w:rsidRPr="008E44E9">
        <w:rPr>
          <w:rFonts w:ascii="Arial" w:eastAsia="Times New Roman" w:hAnsi="Arial" w:cs="Arial"/>
          <w:b/>
          <w:bCs/>
          <w:color w:val="000000"/>
          <w:sz w:val="27"/>
          <w:szCs w:val="27"/>
          <w:shd w:val="clear" w:color="auto" w:fill="FFFFFF"/>
          <w:lang w:eastAsia="es-ES"/>
        </w:rPr>
        <w:t> </w:t>
      </w:r>
      <w:bookmarkEnd w:id="22"/>
      <w:r w:rsidRPr="008E44E9">
        <w:rPr>
          <w:rFonts w:ascii="Arial" w:eastAsia="Times New Roman" w:hAnsi="Arial" w:cs="Arial"/>
          <w:b/>
          <w:bCs/>
          <w:color w:val="000000"/>
          <w:sz w:val="27"/>
          <w:szCs w:val="27"/>
          <w:shd w:val="clear" w:color="auto" w:fill="FFFFFF"/>
          <w:lang w:eastAsia="es-ES"/>
        </w:rPr>
        <w:t>82. </w:t>
      </w:r>
      <w:r w:rsidRPr="008E44E9">
        <w:rPr>
          <w:rFonts w:ascii="Arial" w:eastAsia="Times New Roman" w:hAnsi="Arial" w:cs="Arial"/>
          <w:i/>
          <w:iCs/>
          <w:color w:val="000000"/>
          <w:sz w:val="27"/>
          <w:szCs w:val="27"/>
          <w:shd w:val="clear" w:color="auto" w:fill="FFFFFF"/>
          <w:lang w:eastAsia="es-ES"/>
        </w:rPr>
        <w:t>Redes y servicios de telecomunicaciones. </w:t>
      </w:r>
      <w:r w:rsidRPr="008E44E9">
        <w:rPr>
          <w:rFonts w:ascii="Arial" w:eastAsia="Times New Roman" w:hAnsi="Arial" w:cs="Arial"/>
          <w:color w:val="000000"/>
          <w:sz w:val="27"/>
          <w:szCs w:val="27"/>
          <w:shd w:val="clear" w:color="auto" w:fill="FFFFFF"/>
          <w:lang w:eastAsia="es-ES"/>
        </w:rPr>
        <w:t>Todos los proveedores de redes y servicios de telecomunicaciones están obligados a permitir el acceso y uso de sus redes e infraestructuras al operador que lo solicite en forma inmediata con el fin de atender las necesidades relacionadas con los motivos de declaratoria de situación de desastre para garantizar la continuidad en la provisión de los servicios y redes de telecomunicaciones. De igual manera, todo operador o proveedor de servicios públicos que tenga infraestructura estará obligado a permitir el acceso y uso de la misma en forma inmediata.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La Comisión de Regulación de Comunicaciones a solicitud de parte o de manera oficiosa, podrá imponer una servidumbre provisional en forma inmediata para garantizar el uso de las redes e infraestructura ante la negativa del proveedor respectivo.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La negación a la solicitud de acceso y uso a que se hace referencia en este artículo por parte del proveedor generará las sanciones que sobre el particular reglamente el Gobierno Nacional en un plazo no mayor a noventa (90) días posteriores a la fecha en que se sancione la presente ley.</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lastRenderedPageBreak/>
        <w:t>Artículo 83. </w:t>
      </w:r>
      <w:r w:rsidRPr="008E44E9">
        <w:rPr>
          <w:rFonts w:ascii="Arial" w:eastAsia="Times New Roman" w:hAnsi="Arial" w:cs="Arial"/>
          <w:i/>
          <w:iCs/>
          <w:color w:val="000000"/>
          <w:sz w:val="27"/>
          <w:szCs w:val="27"/>
          <w:shd w:val="clear" w:color="auto" w:fill="FFFFFF"/>
          <w:lang w:eastAsia="es-ES"/>
        </w:rPr>
        <w:t>Levantamiento de restricciones. </w:t>
      </w:r>
      <w:r w:rsidRPr="008E44E9">
        <w:rPr>
          <w:rFonts w:ascii="Arial" w:eastAsia="Times New Roman" w:hAnsi="Arial" w:cs="Arial"/>
          <w:color w:val="000000"/>
          <w:sz w:val="27"/>
          <w:szCs w:val="27"/>
          <w:shd w:val="clear" w:color="auto" w:fill="FFFFFF"/>
          <w:lang w:eastAsia="es-ES"/>
        </w:rPr>
        <w:t>El Gobierno Nacional podrá suspender transitoriamente, y mientras se restablecen las condiciones de tránsito vial en el país, las restricciones de horario de tipo ambiental establecidas para la operación de las pistas de los aeropuertos nacionales y/o internacionales en el territorio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La suspensión de las restricciones que disponga el Gobierno Nacional no podrá durar más de seis (6) meses, contados a partir de la expedición del decreto de suspensión.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84. </w:t>
      </w:r>
      <w:r w:rsidRPr="008E44E9">
        <w:rPr>
          <w:rFonts w:ascii="Arial" w:eastAsia="Times New Roman" w:hAnsi="Arial" w:cs="Arial"/>
          <w:i/>
          <w:iCs/>
          <w:color w:val="000000"/>
          <w:sz w:val="27"/>
          <w:szCs w:val="27"/>
          <w:shd w:val="clear" w:color="auto" w:fill="FFFFFF"/>
          <w:lang w:eastAsia="es-ES"/>
        </w:rPr>
        <w:t>Emergencias viales. </w:t>
      </w:r>
      <w:r w:rsidRPr="008E44E9">
        <w:rPr>
          <w:rFonts w:ascii="Arial" w:eastAsia="Times New Roman" w:hAnsi="Arial" w:cs="Arial"/>
          <w:color w:val="000000"/>
          <w:sz w:val="27"/>
          <w:szCs w:val="27"/>
          <w:shd w:val="clear" w:color="auto" w:fill="FFFFFF"/>
          <w:lang w:eastAsia="es-ES"/>
        </w:rPr>
        <w:t>El Gobierno Nacional podrá requerir de los contratistas y concesionarios del Estado la maquinaria, el equipo y personal que se encuentre a su disposición para atender de manera inmediata las emergencias viales o de cualquier otra naturaleza que se presenten en su zona de actividad o de influencia, cuando este método constituya la forma más eficiente de mitigar el impacto generado por la necesaria atención de emergencias que amenacen la vida y demás derechos de la población.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El Gobierno Nacional en un plazo no mayor a noventa (90) días posteriores a la fecha en que se sancione la presente ley, reglamentará lo pertinente a las zonas de actuación, costos, precios, tiempos y demás materias relacionadas con el presente artículo.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85. </w:t>
      </w:r>
      <w:r w:rsidRPr="008E44E9">
        <w:rPr>
          <w:rFonts w:ascii="Arial" w:eastAsia="Times New Roman" w:hAnsi="Arial" w:cs="Arial"/>
          <w:i/>
          <w:iCs/>
          <w:color w:val="000000"/>
          <w:sz w:val="27"/>
          <w:szCs w:val="27"/>
          <w:shd w:val="clear" w:color="auto" w:fill="FFFFFF"/>
          <w:lang w:eastAsia="es-ES"/>
        </w:rPr>
        <w:t>Invías. </w:t>
      </w:r>
      <w:r w:rsidRPr="008E44E9">
        <w:rPr>
          <w:rFonts w:ascii="Arial" w:eastAsia="Times New Roman" w:hAnsi="Arial" w:cs="Arial"/>
          <w:color w:val="000000"/>
          <w:sz w:val="27"/>
          <w:szCs w:val="27"/>
          <w:shd w:val="clear" w:color="auto" w:fill="FFFFFF"/>
          <w:lang w:eastAsia="es-ES"/>
        </w:rPr>
        <w:t>El Instituto Nacional de Vías, lnvías, o la entidad que haga sus veces podrá intervenir las vías que no están en su inventario y donde sea preciso para atender las situaciones de emergencia que requieran de su atención.</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w:t>
      </w:r>
      <w:bookmarkStart w:id="23" w:name="86"/>
      <w:r w:rsidRPr="008E44E9">
        <w:rPr>
          <w:rFonts w:ascii="Arial" w:eastAsia="Times New Roman" w:hAnsi="Arial" w:cs="Arial"/>
          <w:b/>
          <w:bCs/>
          <w:color w:val="000000"/>
          <w:sz w:val="27"/>
          <w:szCs w:val="27"/>
          <w:shd w:val="clear" w:color="auto" w:fill="FFFFFF"/>
          <w:lang w:eastAsia="es-ES"/>
        </w:rPr>
        <w:t> </w:t>
      </w:r>
      <w:bookmarkEnd w:id="23"/>
      <w:r w:rsidRPr="008E44E9">
        <w:rPr>
          <w:rFonts w:ascii="Arial" w:eastAsia="Times New Roman" w:hAnsi="Arial" w:cs="Arial"/>
          <w:b/>
          <w:bCs/>
          <w:color w:val="000000"/>
          <w:sz w:val="27"/>
          <w:szCs w:val="27"/>
          <w:shd w:val="clear" w:color="auto" w:fill="FFFFFF"/>
          <w:lang w:eastAsia="es-ES"/>
        </w:rPr>
        <w:t> 86. </w:t>
      </w:r>
      <w:r w:rsidRPr="008E44E9">
        <w:rPr>
          <w:rFonts w:ascii="Arial" w:eastAsia="Times New Roman" w:hAnsi="Arial" w:cs="Arial"/>
          <w:i/>
          <w:iCs/>
          <w:color w:val="000000"/>
          <w:sz w:val="27"/>
          <w:szCs w:val="27"/>
          <w:shd w:val="clear" w:color="auto" w:fill="FFFFFF"/>
          <w:lang w:eastAsia="es-ES"/>
        </w:rPr>
        <w:t>Refinanciación. </w:t>
      </w:r>
      <w:r w:rsidRPr="008E44E9">
        <w:rPr>
          <w:rFonts w:ascii="Arial" w:eastAsia="Times New Roman" w:hAnsi="Arial" w:cs="Arial"/>
          <w:color w:val="000000"/>
          <w:sz w:val="27"/>
          <w:szCs w:val="27"/>
          <w:shd w:val="clear" w:color="auto" w:fill="FFFFFF"/>
          <w:lang w:eastAsia="es-ES"/>
        </w:rPr>
        <w:t>Las entidades </w:t>
      </w:r>
      <w:r w:rsidRPr="008E44E9">
        <w:rPr>
          <w:rFonts w:ascii="Arial" w:eastAsia="Times New Roman" w:hAnsi="Arial" w:cs="Arial"/>
          <w:color w:val="000000"/>
          <w:sz w:val="27"/>
          <w:szCs w:val="27"/>
          <w:u w:val="single"/>
          <w:shd w:val="clear" w:color="auto" w:fill="FFFFFF"/>
          <w:lang w:eastAsia="es-ES"/>
        </w:rPr>
        <w:t>públicas</w:t>
      </w:r>
      <w:r w:rsidRPr="008E44E9">
        <w:rPr>
          <w:rFonts w:ascii="Arial" w:eastAsia="Times New Roman" w:hAnsi="Arial" w:cs="Arial"/>
          <w:color w:val="000000"/>
          <w:sz w:val="27"/>
          <w:szCs w:val="27"/>
          <w:shd w:val="clear" w:color="auto" w:fill="FFFFFF"/>
          <w:lang w:eastAsia="es-ES"/>
        </w:rPr>
        <w:t> de financiamiento adoptarán los programas de refinanciación de las obligaciones que tengan contraídas con ellas las personas afectadas por la situación de desastre que haya sido declarada, de conformidad con las normas que para tal efecto se dicten, siguiendo entre otros las siguientes reglas: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NOTA: El texto subrayado fue declarado INEXEQUIBLE, por la Corte Constitucional mediante Sentencia</w:t>
      </w:r>
      <w:r w:rsidRPr="008E44E9">
        <w:rPr>
          <w:rFonts w:ascii="Arial" w:eastAsia="Times New Roman" w:hAnsi="Arial" w:cs="Arial"/>
          <w:color w:val="000000"/>
          <w:sz w:val="27"/>
          <w:szCs w:val="27"/>
          <w:shd w:val="clear" w:color="auto" w:fill="FFFFFF"/>
          <w:lang w:eastAsia="es-ES"/>
        </w:rPr>
        <w:t> </w:t>
      </w:r>
      <w:hyperlink r:id="rId5" w:anchor="P" w:history="1">
        <w:r w:rsidRPr="008E44E9">
          <w:rPr>
            <w:rFonts w:ascii="Arial" w:eastAsia="Times New Roman" w:hAnsi="Arial" w:cs="Arial"/>
            <w:color w:val="0000FF"/>
            <w:sz w:val="27"/>
            <w:szCs w:val="27"/>
            <w:u w:val="single"/>
            <w:shd w:val="clear" w:color="auto" w:fill="FFFFFF"/>
            <w:lang w:eastAsia="es-ES"/>
          </w:rPr>
          <w:t>C-793</w:t>
        </w:r>
      </w:hyperlink>
      <w:r w:rsidRPr="008E44E9">
        <w:rPr>
          <w:rFonts w:ascii="Arial" w:eastAsia="Times New Roman" w:hAnsi="Arial" w:cs="Arial"/>
          <w:color w:val="000000"/>
          <w:sz w:val="27"/>
          <w:szCs w:val="27"/>
          <w:shd w:val="clear" w:color="auto" w:fill="FFFFFF"/>
          <w:lang w:eastAsia="es-ES"/>
        </w:rPr>
        <w:t> </w:t>
      </w:r>
      <w:r w:rsidRPr="008E44E9">
        <w:rPr>
          <w:rFonts w:ascii="Arial" w:eastAsia="Times New Roman" w:hAnsi="Arial" w:cs="Arial"/>
          <w:b/>
          <w:bCs/>
          <w:color w:val="000000"/>
          <w:sz w:val="27"/>
          <w:szCs w:val="27"/>
          <w:shd w:val="clear" w:color="auto" w:fill="FFFFFF"/>
          <w:lang w:eastAsia="es-ES"/>
        </w:rPr>
        <w:t>de 2014.</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1. La refinanciación se aplicará únicamente para las obligaciones contraídas antes de la fecha de ocurrencia de la situación de desastre y para los pagos con vencimientos a partir de esa fecha.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2. El nuevo plazo no podrá ser superior al doble del plazo pendiente, ni exceder de veinte años.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lastRenderedPageBreak/>
        <w:t>3. Las condiciones de las obligaciones refinanciadas no podrán ser más gravosas que las originales.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4. La solicitud deberá ser presentada por el deudor antes dentro del plazo que determine el Gobierno Nacional.</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5. No habrá lugar a intereses ni mora durante el lapso comprendido entre la fecha de declaratoria de la situación de desastre y aquella en que se perfeccione la renegociación, la cual no deberá ser mayor de noventa (90) días.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6. La refinanciación no implica renovación de las correspondientes obligaciones y por consiguiente, no se requiere formalidad alguna para que se opere la renovación de garantías hipotecarias o prendarias existentes, ni para que subsista la responsabilidad de los deudores o codeudores, subsidiarios o solidarios y de los fiadores, según los casos.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7. Si se trata de créditos de amortización gradual y el nuevo plazo implica variaciones en las cuotas periódicas, se suscribirán las respectivas adiciones en los mismos documentos en que consten las obligaciones, sin perjuicio de que se opte por otorgar nuevos documentos.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w:t>
      </w:r>
      <w:bookmarkStart w:id="24" w:name="87"/>
      <w:r w:rsidRPr="008E44E9">
        <w:rPr>
          <w:rFonts w:ascii="Arial" w:eastAsia="Times New Roman" w:hAnsi="Arial" w:cs="Arial"/>
          <w:b/>
          <w:bCs/>
          <w:color w:val="000000"/>
          <w:sz w:val="27"/>
          <w:szCs w:val="27"/>
          <w:shd w:val="clear" w:color="auto" w:fill="FFFFFF"/>
          <w:lang w:eastAsia="es-ES"/>
        </w:rPr>
        <w:t> </w:t>
      </w:r>
      <w:bookmarkEnd w:id="24"/>
      <w:r w:rsidRPr="008E44E9">
        <w:rPr>
          <w:rFonts w:ascii="Arial" w:eastAsia="Times New Roman" w:hAnsi="Arial" w:cs="Arial"/>
          <w:b/>
          <w:bCs/>
          <w:color w:val="000000"/>
          <w:sz w:val="27"/>
          <w:szCs w:val="27"/>
          <w:shd w:val="clear" w:color="auto" w:fill="FFFFFF"/>
          <w:lang w:eastAsia="es-ES"/>
        </w:rPr>
        <w:t> 87. </w:t>
      </w:r>
      <w:r w:rsidRPr="008E44E9">
        <w:rPr>
          <w:rFonts w:ascii="Arial" w:eastAsia="Times New Roman" w:hAnsi="Arial" w:cs="Arial"/>
          <w:i/>
          <w:iCs/>
          <w:color w:val="000000"/>
          <w:sz w:val="27"/>
          <w:szCs w:val="27"/>
          <w:shd w:val="clear" w:color="auto" w:fill="FFFFFF"/>
          <w:lang w:eastAsia="es-ES"/>
        </w:rPr>
        <w:t>Usuarios de crédito afectados. </w:t>
      </w:r>
      <w:r w:rsidRPr="008E44E9">
        <w:rPr>
          <w:rFonts w:ascii="Arial" w:eastAsia="Times New Roman" w:hAnsi="Arial" w:cs="Arial"/>
          <w:color w:val="000000"/>
          <w:sz w:val="27"/>
          <w:szCs w:val="27"/>
          <w:shd w:val="clear" w:color="auto" w:fill="FFFFFF"/>
          <w:lang w:eastAsia="es-ES"/>
        </w:rPr>
        <w:t>Para los efectos previstos, entiéndase por afectados los usuarios de crédito contraído antes de la declaratoria de la situación de desastre, para adelantar cualquier tipo de actividades en la zona o área de influencia de la situación de desastre.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Todas las condiciones y modalidades de la renegociación se establecerán en las normas que para el efecto se dicten, y se aplicarán previo estudio de cada caso, teniendo en cuenta la naturaleza y cuantía de las respectivas obligaciones, conforme al reglamento </w:t>
      </w:r>
      <w:r w:rsidRPr="008E44E9">
        <w:rPr>
          <w:rFonts w:ascii="Arial" w:eastAsia="Times New Roman" w:hAnsi="Arial" w:cs="Arial"/>
          <w:color w:val="000000"/>
          <w:sz w:val="27"/>
          <w:szCs w:val="27"/>
          <w:u w:val="single"/>
          <w:shd w:val="clear" w:color="auto" w:fill="FFFFFF"/>
          <w:lang w:eastAsia="es-ES"/>
        </w:rPr>
        <w:t>que para ese fin debe dictar la entidad acreedora. La condición de afectado será reconocida por la misma entidad pública acreedora.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NOTA: La Corte Constitucional se declaro INHIBIDA para pronunciarse de fondo, por Ineptitud del cargo, mediante Sentencia de la misma Corporación</w:t>
      </w:r>
      <w:hyperlink r:id="rId6" w:anchor="S" w:history="1">
        <w:r w:rsidRPr="008E44E9">
          <w:rPr>
            <w:rFonts w:ascii="Arial" w:eastAsia="Times New Roman" w:hAnsi="Arial" w:cs="Arial"/>
            <w:color w:val="0000FF"/>
            <w:sz w:val="27"/>
            <w:szCs w:val="27"/>
            <w:u w:val="single"/>
            <w:shd w:val="clear" w:color="auto" w:fill="FFFFFF"/>
            <w:lang w:eastAsia="es-ES"/>
          </w:rPr>
          <w:t>C-793</w:t>
        </w:r>
      </w:hyperlink>
      <w:r w:rsidRPr="008E44E9">
        <w:rPr>
          <w:rFonts w:ascii="Arial" w:eastAsia="Times New Roman" w:hAnsi="Arial" w:cs="Arial"/>
          <w:color w:val="000000"/>
          <w:sz w:val="27"/>
          <w:szCs w:val="27"/>
          <w:shd w:val="clear" w:color="auto" w:fill="FFFFFF"/>
          <w:lang w:eastAsia="es-ES"/>
        </w:rPr>
        <w:t> </w:t>
      </w:r>
      <w:r w:rsidRPr="008E44E9">
        <w:rPr>
          <w:rFonts w:ascii="Arial" w:eastAsia="Times New Roman" w:hAnsi="Arial" w:cs="Arial"/>
          <w:b/>
          <w:bCs/>
          <w:color w:val="000000"/>
          <w:sz w:val="27"/>
          <w:szCs w:val="27"/>
          <w:shd w:val="clear" w:color="auto" w:fill="FFFFFF"/>
          <w:lang w:eastAsia="es-ES"/>
        </w:rPr>
        <w:t>de 2014.</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w:t>
      </w:r>
      <w:bookmarkStart w:id="25" w:name="88"/>
      <w:r w:rsidRPr="008E44E9">
        <w:rPr>
          <w:rFonts w:ascii="Arial" w:eastAsia="Times New Roman" w:hAnsi="Arial" w:cs="Arial"/>
          <w:b/>
          <w:bCs/>
          <w:color w:val="000000"/>
          <w:sz w:val="27"/>
          <w:szCs w:val="27"/>
          <w:shd w:val="clear" w:color="auto" w:fill="FFFFFF"/>
          <w:lang w:eastAsia="es-ES"/>
        </w:rPr>
        <w:t> </w:t>
      </w:r>
      <w:bookmarkEnd w:id="25"/>
      <w:r w:rsidRPr="008E44E9">
        <w:rPr>
          <w:rFonts w:ascii="Arial" w:eastAsia="Times New Roman" w:hAnsi="Arial" w:cs="Arial"/>
          <w:b/>
          <w:bCs/>
          <w:color w:val="000000"/>
          <w:sz w:val="27"/>
          <w:szCs w:val="27"/>
          <w:shd w:val="clear" w:color="auto" w:fill="FFFFFF"/>
          <w:lang w:eastAsia="es-ES"/>
        </w:rPr>
        <w:t> 88. </w:t>
      </w:r>
      <w:r w:rsidRPr="008E44E9">
        <w:rPr>
          <w:rFonts w:ascii="Arial" w:eastAsia="Times New Roman" w:hAnsi="Arial" w:cs="Arial"/>
          <w:i/>
          <w:iCs/>
          <w:color w:val="000000"/>
          <w:sz w:val="27"/>
          <w:szCs w:val="27"/>
          <w:shd w:val="clear" w:color="auto" w:fill="FFFFFF"/>
          <w:lang w:eastAsia="es-ES"/>
        </w:rPr>
        <w:t>Suspensión en procesos ejecutivos. </w:t>
      </w:r>
      <w:r w:rsidRPr="008E44E9">
        <w:rPr>
          <w:rFonts w:ascii="Arial" w:eastAsia="Times New Roman" w:hAnsi="Arial" w:cs="Arial"/>
          <w:color w:val="000000"/>
          <w:sz w:val="27"/>
          <w:szCs w:val="27"/>
          <w:shd w:val="clear" w:color="auto" w:fill="FFFFFF"/>
          <w:lang w:eastAsia="es-ES"/>
        </w:rPr>
        <w:t xml:space="preserve">Durante los primeros seis (6) meses contados desde la declaratoria de la situación de desastre, los procesos de ejecución singular, mixtos o con título </w:t>
      </w:r>
      <w:r w:rsidRPr="008E44E9">
        <w:rPr>
          <w:rFonts w:ascii="Arial" w:eastAsia="Times New Roman" w:hAnsi="Arial" w:cs="Arial"/>
          <w:color w:val="000000"/>
          <w:sz w:val="27"/>
          <w:szCs w:val="27"/>
          <w:shd w:val="clear" w:color="auto" w:fill="FFFFFF"/>
          <w:lang w:eastAsia="es-ES"/>
        </w:rPr>
        <w:lastRenderedPageBreak/>
        <w:t>hipotecario o prendario, entablados por las entidades </w:t>
      </w:r>
      <w:r w:rsidRPr="008E44E9">
        <w:rPr>
          <w:rFonts w:ascii="Arial" w:eastAsia="Times New Roman" w:hAnsi="Arial" w:cs="Arial"/>
          <w:color w:val="000000"/>
          <w:sz w:val="27"/>
          <w:szCs w:val="27"/>
          <w:u w:val="single"/>
          <w:shd w:val="clear" w:color="auto" w:fill="FFFFFF"/>
          <w:lang w:eastAsia="es-ES"/>
        </w:rPr>
        <w:t>públicas</w:t>
      </w:r>
      <w:r w:rsidRPr="008E44E9">
        <w:rPr>
          <w:rFonts w:ascii="Arial" w:eastAsia="Times New Roman" w:hAnsi="Arial" w:cs="Arial"/>
          <w:color w:val="000000"/>
          <w:sz w:val="27"/>
          <w:szCs w:val="27"/>
          <w:shd w:val="clear" w:color="auto" w:fill="FFFFFF"/>
          <w:lang w:eastAsia="es-ES"/>
        </w:rPr>
        <w:t> de que trata el artículo anterior contra personas afectadas por el desastre, por obligaciones contraídas antes de la fecha en que se declaró la situación de desastre, se suspenderán hasta por seis (6) meses si así lo solicita el deudor, desde el momento en que adquiera firmeza el auto que disponga el remate de bienes debidamente embargados y evaluados, o antes de efectuar la nueva subasta, en el evento en que aquella providencia ya se hubiere dictado.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NOTA: El texto subrayado fue declarado INEXEQUIBLE, por la Corte Constitucional mediante Sentencia</w:t>
      </w:r>
      <w:r w:rsidRPr="008E44E9">
        <w:rPr>
          <w:rFonts w:ascii="Arial" w:eastAsia="Times New Roman" w:hAnsi="Arial" w:cs="Arial"/>
          <w:color w:val="000000"/>
          <w:sz w:val="27"/>
          <w:szCs w:val="27"/>
          <w:shd w:val="clear" w:color="auto" w:fill="FFFFFF"/>
          <w:lang w:eastAsia="es-ES"/>
        </w:rPr>
        <w:t> </w:t>
      </w:r>
      <w:hyperlink r:id="rId7" w:anchor="P" w:history="1">
        <w:r w:rsidRPr="008E44E9">
          <w:rPr>
            <w:rFonts w:ascii="Arial" w:eastAsia="Times New Roman" w:hAnsi="Arial" w:cs="Arial"/>
            <w:color w:val="0000FF"/>
            <w:sz w:val="27"/>
            <w:szCs w:val="27"/>
            <w:u w:val="single"/>
            <w:shd w:val="clear" w:color="auto" w:fill="FFFFFF"/>
            <w:lang w:eastAsia="es-ES"/>
          </w:rPr>
          <w:t>C-793</w:t>
        </w:r>
      </w:hyperlink>
      <w:r w:rsidRPr="008E44E9">
        <w:rPr>
          <w:rFonts w:ascii="Arial" w:eastAsia="Times New Roman" w:hAnsi="Arial" w:cs="Arial"/>
          <w:color w:val="000000"/>
          <w:sz w:val="27"/>
          <w:szCs w:val="27"/>
          <w:shd w:val="clear" w:color="auto" w:fill="FFFFFF"/>
          <w:lang w:eastAsia="es-ES"/>
        </w:rPr>
        <w:t> </w:t>
      </w:r>
      <w:r w:rsidRPr="008E44E9">
        <w:rPr>
          <w:rFonts w:ascii="Arial" w:eastAsia="Times New Roman" w:hAnsi="Arial" w:cs="Arial"/>
          <w:b/>
          <w:bCs/>
          <w:color w:val="000000"/>
          <w:sz w:val="27"/>
          <w:szCs w:val="27"/>
          <w:shd w:val="clear" w:color="auto" w:fill="FFFFFF"/>
          <w:lang w:eastAsia="es-ES"/>
        </w:rPr>
        <w:t>de 2014.</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89. </w:t>
      </w:r>
      <w:r w:rsidRPr="008E44E9">
        <w:rPr>
          <w:rFonts w:ascii="Arial" w:eastAsia="Times New Roman" w:hAnsi="Arial" w:cs="Arial"/>
          <w:i/>
          <w:iCs/>
          <w:color w:val="000000"/>
          <w:sz w:val="27"/>
          <w:szCs w:val="27"/>
          <w:shd w:val="clear" w:color="auto" w:fill="FFFFFF"/>
          <w:lang w:eastAsia="es-ES"/>
        </w:rPr>
        <w:t>Destinación </w:t>
      </w:r>
      <w:r w:rsidRPr="008E44E9">
        <w:rPr>
          <w:rFonts w:ascii="Arial" w:eastAsia="Times New Roman" w:hAnsi="Arial" w:cs="Arial"/>
          <w:color w:val="000000"/>
          <w:sz w:val="27"/>
          <w:szCs w:val="27"/>
          <w:shd w:val="clear" w:color="auto" w:fill="FFFFFF"/>
          <w:lang w:eastAsia="es-ES"/>
        </w:rPr>
        <w:t>y </w:t>
      </w:r>
      <w:r w:rsidRPr="008E44E9">
        <w:rPr>
          <w:rFonts w:ascii="Arial" w:eastAsia="Times New Roman" w:hAnsi="Arial" w:cs="Arial"/>
          <w:i/>
          <w:iCs/>
          <w:color w:val="000000"/>
          <w:sz w:val="27"/>
          <w:szCs w:val="27"/>
          <w:shd w:val="clear" w:color="auto" w:fill="FFFFFF"/>
          <w:lang w:eastAsia="es-ES"/>
        </w:rPr>
        <w:t>administración de donaciones. </w:t>
      </w:r>
      <w:r w:rsidRPr="008E44E9">
        <w:rPr>
          <w:rFonts w:ascii="Arial" w:eastAsia="Times New Roman" w:hAnsi="Arial" w:cs="Arial"/>
          <w:color w:val="000000"/>
          <w:sz w:val="27"/>
          <w:szCs w:val="27"/>
          <w:shd w:val="clear" w:color="auto" w:fill="FFFFFF"/>
          <w:lang w:eastAsia="es-ES"/>
        </w:rPr>
        <w:t>Los bienes de cualquier naturaleza donados a entidades públicas, privadas o comunitarias para atender una situación de desastre o calamidad pública declarada se destinarán conforme a lo dispuesto en el plan de acción específico.</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Los bienes donados al Fondo Nacional se destinarán de conformidad con las directrices que imparta la Junta Directiva del Fondo y la Unidad Nacional para la Gestión del Riesgo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Parágrafo. </w:t>
      </w:r>
      <w:r w:rsidRPr="008E44E9">
        <w:rPr>
          <w:rFonts w:ascii="Arial" w:eastAsia="Times New Roman" w:hAnsi="Arial" w:cs="Arial"/>
          <w:color w:val="000000"/>
          <w:sz w:val="27"/>
          <w:szCs w:val="27"/>
          <w:shd w:val="clear" w:color="auto" w:fill="FFFFFF"/>
          <w:lang w:eastAsia="es-ES"/>
        </w:rPr>
        <w:t>Para el ingreso de las mercancías al país destinadas a los damnificados en situaciones de desastre o calamidad pública se aplicará lo dispuesto en los artículos 204 y 391 del Decreto 2685 de 1999 y demás normas concordantes.</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CAPÍTULO. VIII</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Disposiciones finales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90. </w:t>
      </w:r>
      <w:r w:rsidRPr="008E44E9">
        <w:rPr>
          <w:rFonts w:ascii="Arial" w:eastAsia="Times New Roman" w:hAnsi="Arial" w:cs="Arial"/>
          <w:i/>
          <w:iCs/>
          <w:color w:val="000000"/>
          <w:sz w:val="27"/>
          <w:szCs w:val="27"/>
          <w:shd w:val="clear" w:color="auto" w:fill="FFFFFF"/>
          <w:lang w:eastAsia="es-ES"/>
        </w:rPr>
        <w:t>Reglamentación de la ley</w:t>
      </w:r>
      <w:r w:rsidRPr="008E44E9">
        <w:rPr>
          <w:rFonts w:ascii="Arial" w:eastAsia="Times New Roman" w:hAnsi="Arial" w:cs="Arial"/>
          <w:color w:val="000000"/>
          <w:sz w:val="27"/>
          <w:szCs w:val="27"/>
          <w:shd w:val="clear" w:color="auto" w:fill="FFFFFF"/>
          <w:lang w:eastAsia="es-ES"/>
        </w:rPr>
        <w:t>. El Presidente de la República, en ejercicio de las facultades constitucionales a él conferidas por el ordinal 11 del artículo 189 de la Constitución Política reglamentará la presente ley.</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26" w:name="91"/>
      <w:r w:rsidRPr="008E44E9">
        <w:rPr>
          <w:rFonts w:ascii="Arial" w:eastAsia="Times New Roman" w:hAnsi="Arial" w:cs="Arial"/>
          <w:b/>
          <w:bCs/>
          <w:color w:val="000000"/>
          <w:sz w:val="27"/>
          <w:szCs w:val="27"/>
          <w:shd w:val="clear" w:color="auto" w:fill="FFFFFF"/>
          <w:lang w:eastAsia="es-ES"/>
        </w:rPr>
        <w:t> </w:t>
      </w:r>
      <w:bookmarkEnd w:id="26"/>
      <w:r w:rsidRPr="008E44E9">
        <w:rPr>
          <w:rFonts w:ascii="Arial" w:eastAsia="Times New Roman" w:hAnsi="Arial" w:cs="Arial"/>
          <w:b/>
          <w:bCs/>
          <w:color w:val="000000"/>
          <w:sz w:val="27"/>
          <w:szCs w:val="27"/>
          <w:shd w:val="clear" w:color="auto" w:fill="FFFFFF"/>
          <w:lang w:eastAsia="es-ES"/>
        </w:rPr>
        <w:t>91. </w:t>
      </w:r>
      <w:r w:rsidRPr="008E44E9">
        <w:rPr>
          <w:rFonts w:ascii="Arial" w:eastAsia="Times New Roman" w:hAnsi="Arial" w:cs="Arial"/>
          <w:i/>
          <w:iCs/>
          <w:color w:val="000000"/>
          <w:sz w:val="27"/>
          <w:szCs w:val="27"/>
          <w:shd w:val="clear" w:color="auto" w:fill="FFFFFF"/>
          <w:lang w:eastAsia="es-ES"/>
        </w:rPr>
        <w:t>Reglamentación Territorial. </w:t>
      </w:r>
      <w:r w:rsidRPr="008E44E9">
        <w:rPr>
          <w:rFonts w:ascii="Arial" w:eastAsia="Times New Roman" w:hAnsi="Arial" w:cs="Arial"/>
          <w:color w:val="000000"/>
          <w:sz w:val="27"/>
          <w:szCs w:val="27"/>
          <w:shd w:val="clear" w:color="auto" w:fill="FFFFFF"/>
          <w:lang w:eastAsia="es-ES"/>
        </w:rPr>
        <w:t xml:space="preserve">Las asambleas departamentales, los concejos distritales y municipales, en ejercicio de sus atribuciones, reglamentarán las medidas especiales que podrán tomar los gobernadores y alcaldes en situaciones de calamidad pública. Para ello deberán ajustarse a los principios y definiciones de esta ley, y a las disposiciones que trae sobre régimen especial, para tales situaciones. Las normas de régimen especial en las entidades territoriales consultarán también lo dispuesto en la reglamentación que expida el Presidente de la República para conservar así la armonía en </w:t>
      </w:r>
      <w:r w:rsidRPr="008E44E9">
        <w:rPr>
          <w:rFonts w:ascii="Arial" w:eastAsia="Times New Roman" w:hAnsi="Arial" w:cs="Arial"/>
          <w:color w:val="000000"/>
          <w:sz w:val="27"/>
          <w:szCs w:val="27"/>
          <w:shd w:val="clear" w:color="auto" w:fill="FFFFFF"/>
          <w:lang w:eastAsia="es-ES"/>
        </w:rPr>
        <w:lastRenderedPageBreak/>
        <w:t>la gestión del riesgo de desastres en todos los órdenes de la Administración Pública.</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92. </w:t>
      </w:r>
      <w:r w:rsidRPr="008E44E9">
        <w:rPr>
          <w:rFonts w:ascii="Arial" w:eastAsia="Times New Roman" w:hAnsi="Arial" w:cs="Arial"/>
          <w:i/>
          <w:iCs/>
          <w:color w:val="000000"/>
          <w:sz w:val="27"/>
          <w:szCs w:val="27"/>
          <w:shd w:val="clear" w:color="auto" w:fill="FFFFFF"/>
          <w:lang w:eastAsia="es-ES"/>
        </w:rPr>
        <w:t>Artículo transitorio: declaratorias anteriores</w:t>
      </w:r>
      <w:r w:rsidRPr="008E44E9">
        <w:rPr>
          <w:rFonts w:ascii="Arial" w:eastAsia="Times New Roman" w:hAnsi="Arial" w:cs="Arial"/>
          <w:color w:val="000000"/>
          <w:sz w:val="27"/>
          <w:szCs w:val="27"/>
          <w:shd w:val="clear" w:color="auto" w:fill="FFFFFF"/>
          <w:lang w:eastAsia="es-ES"/>
        </w:rPr>
        <w:t>. Todas las zonas del territorio nacional declaradas en situación de desastre o calamidad pública, cualquiera fuere su carácter, antes del 30 de noviembre de 2010, quedan en condiciones de retorno a la normalidad.</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27" w:name="93"/>
      <w:r w:rsidRPr="008E44E9">
        <w:rPr>
          <w:rFonts w:ascii="Arial" w:eastAsia="Times New Roman" w:hAnsi="Arial" w:cs="Arial"/>
          <w:b/>
          <w:bCs/>
          <w:color w:val="000000"/>
          <w:sz w:val="27"/>
          <w:szCs w:val="27"/>
          <w:shd w:val="clear" w:color="auto" w:fill="FFFFFF"/>
          <w:lang w:eastAsia="es-ES"/>
        </w:rPr>
        <w:t> </w:t>
      </w:r>
      <w:bookmarkEnd w:id="27"/>
      <w:r w:rsidRPr="008E44E9">
        <w:rPr>
          <w:rFonts w:ascii="Arial" w:eastAsia="Times New Roman" w:hAnsi="Arial" w:cs="Arial"/>
          <w:b/>
          <w:bCs/>
          <w:color w:val="000000"/>
          <w:sz w:val="27"/>
          <w:szCs w:val="27"/>
          <w:shd w:val="clear" w:color="auto" w:fill="FFFFFF"/>
          <w:lang w:eastAsia="es-ES"/>
        </w:rPr>
        <w:t>93. </w:t>
      </w:r>
      <w:r w:rsidRPr="008E44E9">
        <w:rPr>
          <w:rFonts w:ascii="Arial" w:eastAsia="Times New Roman" w:hAnsi="Arial" w:cs="Arial"/>
          <w:i/>
          <w:iCs/>
          <w:color w:val="000000"/>
          <w:sz w:val="27"/>
          <w:szCs w:val="27"/>
          <w:shd w:val="clear" w:color="auto" w:fill="FFFFFF"/>
          <w:lang w:eastAsia="es-ES"/>
        </w:rPr>
        <w:t>Faltas. </w:t>
      </w:r>
      <w:r w:rsidRPr="008E44E9">
        <w:rPr>
          <w:rFonts w:ascii="Arial" w:eastAsia="Times New Roman" w:hAnsi="Arial" w:cs="Arial"/>
          <w:color w:val="000000"/>
          <w:sz w:val="27"/>
          <w:szCs w:val="27"/>
          <w:shd w:val="clear" w:color="auto" w:fill="FFFFFF"/>
          <w:lang w:eastAsia="es-ES"/>
        </w:rPr>
        <w:t>Adiciónese el siguiente numeral al artículo </w:t>
      </w:r>
      <w:hyperlink r:id="rId8" w:anchor="48.65" w:history="1">
        <w:r w:rsidRPr="008E44E9">
          <w:rPr>
            <w:rFonts w:ascii="Arial" w:eastAsia="Times New Roman" w:hAnsi="Arial" w:cs="Arial"/>
            <w:color w:val="0000FF"/>
            <w:sz w:val="27"/>
            <w:szCs w:val="27"/>
            <w:u w:val="single"/>
            <w:shd w:val="clear" w:color="auto" w:fill="FFFFFF"/>
            <w:lang w:eastAsia="es-ES"/>
          </w:rPr>
          <w:t>48</w:t>
        </w:r>
      </w:hyperlink>
      <w:r w:rsidRPr="008E44E9">
        <w:rPr>
          <w:rFonts w:ascii="Arial" w:eastAsia="Times New Roman" w:hAnsi="Arial" w:cs="Arial"/>
          <w:color w:val="000000"/>
          <w:sz w:val="27"/>
          <w:szCs w:val="27"/>
          <w:shd w:val="clear" w:color="auto" w:fill="FFFFFF"/>
          <w:lang w:eastAsia="es-ES"/>
        </w:rPr>
        <w:t> de la Ley 734 de 2002, que quedará así:</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w:t>
      </w:r>
      <w:r w:rsidRPr="008E44E9">
        <w:rPr>
          <w:rFonts w:ascii="Arial" w:eastAsia="Times New Roman" w:hAnsi="Arial" w:cs="Arial"/>
          <w:b/>
          <w:bCs/>
          <w:color w:val="000000"/>
          <w:sz w:val="27"/>
          <w:szCs w:val="27"/>
          <w:shd w:val="clear" w:color="auto" w:fill="FFFFFF"/>
          <w:lang w:eastAsia="es-ES"/>
        </w:rPr>
        <w:t>65. </w:t>
      </w:r>
      <w:r w:rsidRPr="008E44E9">
        <w:rPr>
          <w:rFonts w:ascii="Arial" w:eastAsia="Times New Roman" w:hAnsi="Arial" w:cs="Arial"/>
          <w:color w:val="000000"/>
          <w:sz w:val="27"/>
          <w:szCs w:val="27"/>
          <w:shd w:val="clear" w:color="auto" w:fill="FFFFFF"/>
          <w:lang w:eastAsia="es-ES"/>
        </w:rPr>
        <w:t>No dar cumplimiento a las funciones relacionadas con la gestión del riesgo de desastre en los términos establecidos en la ley".</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94. </w:t>
      </w:r>
      <w:r w:rsidRPr="008E44E9">
        <w:rPr>
          <w:rFonts w:ascii="Arial" w:eastAsia="Times New Roman" w:hAnsi="Arial" w:cs="Arial"/>
          <w:i/>
          <w:iCs/>
          <w:color w:val="000000"/>
          <w:sz w:val="27"/>
          <w:szCs w:val="27"/>
          <w:shd w:val="clear" w:color="auto" w:fill="FFFFFF"/>
          <w:lang w:eastAsia="es-ES"/>
        </w:rPr>
        <w:t>Libertad de prensa. </w:t>
      </w:r>
      <w:r w:rsidRPr="008E44E9">
        <w:rPr>
          <w:rFonts w:ascii="Arial" w:eastAsia="Times New Roman" w:hAnsi="Arial" w:cs="Arial"/>
          <w:color w:val="000000"/>
          <w:sz w:val="27"/>
          <w:szCs w:val="27"/>
          <w:shd w:val="clear" w:color="auto" w:fill="FFFFFF"/>
          <w:lang w:eastAsia="es-ES"/>
        </w:rPr>
        <w:t>En el marco de lo que en materia de libertad de prensa y situaciones de desastre consagran la constitución política y las leyes, los medios de comunicación cumplirán su función de manera responsable.</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Articulo 95. </w:t>
      </w:r>
      <w:r w:rsidRPr="008E44E9">
        <w:rPr>
          <w:rFonts w:ascii="Arial" w:eastAsia="Times New Roman" w:hAnsi="Arial" w:cs="Arial"/>
          <w:i/>
          <w:iCs/>
          <w:color w:val="000000"/>
          <w:sz w:val="27"/>
          <w:szCs w:val="27"/>
          <w:shd w:val="clear" w:color="auto" w:fill="FFFFFF"/>
          <w:lang w:eastAsia="es-ES"/>
        </w:rPr>
        <w:t>Control para Recursos de Desastres. </w:t>
      </w:r>
      <w:r w:rsidRPr="008E44E9">
        <w:rPr>
          <w:rFonts w:ascii="Arial" w:eastAsia="Times New Roman" w:hAnsi="Arial" w:cs="Arial"/>
          <w:color w:val="000000"/>
          <w:sz w:val="27"/>
          <w:szCs w:val="27"/>
          <w:shd w:val="clear" w:color="auto" w:fill="FFFFFF"/>
          <w:lang w:eastAsia="es-ES"/>
        </w:rPr>
        <w:t>Facúltese a la Contraloría General de la República, para ejercer control posterior excepcional sobre el manejo de los recursos propios del municipio o departamento, cuando estos provengan del Fondo Nacional de Gestión del Riesgo de Desastres, los cuales estuviesen destinados para la atención de desastres.</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Artículo </w:t>
      </w:r>
      <w:bookmarkStart w:id="28" w:name="96"/>
      <w:r w:rsidRPr="008E44E9">
        <w:rPr>
          <w:rFonts w:ascii="Arial" w:eastAsia="Times New Roman" w:hAnsi="Arial" w:cs="Arial"/>
          <w:b/>
          <w:bCs/>
          <w:color w:val="000000"/>
          <w:sz w:val="27"/>
          <w:szCs w:val="27"/>
          <w:shd w:val="clear" w:color="auto" w:fill="FFFFFF"/>
          <w:lang w:eastAsia="es-ES"/>
        </w:rPr>
        <w:t> </w:t>
      </w:r>
      <w:bookmarkEnd w:id="28"/>
      <w:r w:rsidRPr="008E44E9">
        <w:rPr>
          <w:rFonts w:ascii="Arial" w:eastAsia="Times New Roman" w:hAnsi="Arial" w:cs="Arial"/>
          <w:b/>
          <w:bCs/>
          <w:color w:val="000000"/>
          <w:sz w:val="27"/>
          <w:szCs w:val="27"/>
          <w:shd w:val="clear" w:color="auto" w:fill="FFFFFF"/>
          <w:lang w:eastAsia="es-ES"/>
        </w:rPr>
        <w:t>96. </w:t>
      </w:r>
      <w:r w:rsidRPr="008E44E9">
        <w:rPr>
          <w:rFonts w:ascii="Arial" w:eastAsia="Times New Roman" w:hAnsi="Arial" w:cs="Arial"/>
          <w:i/>
          <w:iCs/>
          <w:color w:val="000000"/>
          <w:sz w:val="27"/>
          <w:szCs w:val="27"/>
          <w:shd w:val="clear" w:color="auto" w:fill="FFFFFF"/>
          <w:lang w:eastAsia="es-ES"/>
        </w:rPr>
        <w:t>Vigencia. </w:t>
      </w:r>
      <w:r w:rsidRPr="008E44E9">
        <w:rPr>
          <w:rFonts w:ascii="Arial" w:eastAsia="Times New Roman" w:hAnsi="Arial" w:cs="Arial"/>
          <w:color w:val="000000"/>
          <w:sz w:val="27"/>
          <w:szCs w:val="27"/>
          <w:shd w:val="clear" w:color="auto" w:fill="FFFFFF"/>
          <w:lang w:eastAsia="es-ES"/>
        </w:rPr>
        <w:t>La presente ley rige a partir de la fecha de su publicación y deroga las disposiciones que le sean contrarias, en especial la Ley 46 de 1988 y el Decreto-ley </w:t>
      </w:r>
      <w:hyperlink r:id="rId9" w:anchor="0" w:history="1">
        <w:r w:rsidRPr="008E44E9">
          <w:rPr>
            <w:rFonts w:ascii="Arial" w:eastAsia="Times New Roman" w:hAnsi="Arial" w:cs="Arial"/>
            <w:color w:val="0000FF"/>
            <w:sz w:val="27"/>
            <w:szCs w:val="27"/>
            <w:u w:val="single"/>
            <w:shd w:val="clear" w:color="auto" w:fill="FFFFFF"/>
            <w:lang w:eastAsia="es-ES"/>
          </w:rPr>
          <w:t>919</w:t>
        </w:r>
      </w:hyperlink>
      <w:r w:rsidRPr="008E44E9">
        <w:rPr>
          <w:rFonts w:ascii="Arial" w:eastAsia="Times New Roman" w:hAnsi="Arial" w:cs="Arial"/>
          <w:color w:val="000000"/>
          <w:sz w:val="27"/>
          <w:szCs w:val="27"/>
          <w:shd w:val="clear" w:color="auto" w:fill="FFFFFF"/>
          <w:lang w:eastAsia="es-ES"/>
        </w:rPr>
        <w:t> de 1989, con excepción de lo dispuesto en el inciso primero del artículo </w:t>
      </w:r>
      <w:hyperlink r:id="rId10" w:anchor="70" w:history="1">
        <w:r w:rsidRPr="008E44E9">
          <w:rPr>
            <w:rFonts w:ascii="Arial" w:eastAsia="Times New Roman" w:hAnsi="Arial" w:cs="Arial"/>
            <w:color w:val="0000FF"/>
            <w:sz w:val="27"/>
            <w:szCs w:val="27"/>
            <w:u w:val="single"/>
            <w:shd w:val="clear" w:color="auto" w:fill="FFFFFF"/>
            <w:lang w:eastAsia="es-ES"/>
          </w:rPr>
          <w:t>70</w:t>
        </w:r>
      </w:hyperlink>
      <w:r w:rsidRPr="008E44E9">
        <w:rPr>
          <w:rFonts w:ascii="Arial" w:eastAsia="Times New Roman" w:hAnsi="Arial" w:cs="Arial"/>
          <w:color w:val="000000"/>
          <w:sz w:val="27"/>
          <w:szCs w:val="27"/>
          <w:shd w:val="clear" w:color="auto" w:fill="FFFFFF"/>
          <w:lang w:eastAsia="es-ES"/>
        </w:rPr>
        <w:t> del Decreto-ley, así como también los artículos 1° inciso primero, 2° y 3° del Decreto 1547 de 1984, modificado por el Decreto-ley 919 de 1989.</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De igual manera, deróguense los artículos </w:t>
      </w:r>
      <w:hyperlink r:id="rId11" w:anchor="1" w:history="1">
        <w:r w:rsidRPr="008E44E9">
          <w:rPr>
            <w:rFonts w:ascii="Arial" w:eastAsia="Times New Roman" w:hAnsi="Arial" w:cs="Arial"/>
            <w:color w:val="0000FF"/>
            <w:sz w:val="27"/>
            <w:szCs w:val="27"/>
            <w:u w:val="single"/>
            <w:shd w:val="clear" w:color="auto" w:fill="FFFFFF"/>
            <w:lang w:eastAsia="es-ES"/>
          </w:rPr>
          <w:t>1°</w:t>
        </w:r>
      </w:hyperlink>
      <w:r w:rsidRPr="008E44E9">
        <w:rPr>
          <w:rFonts w:ascii="Arial" w:eastAsia="Times New Roman" w:hAnsi="Arial" w:cs="Arial"/>
          <w:color w:val="000000"/>
          <w:sz w:val="27"/>
          <w:szCs w:val="27"/>
          <w:shd w:val="clear" w:color="auto" w:fill="FFFFFF"/>
          <w:lang w:eastAsia="es-ES"/>
        </w:rPr>
        <w:t> y </w:t>
      </w:r>
      <w:hyperlink r:id="rId12" w:anchor="5" w:history="1">
        <w:r w:rsidRPr="008E44E9">
          <w:rPr>
            <w:rFonts w:ascii="Arial" w:eastAsia="Times New Roman" w:hAnsi="Arial" w:cs="Arial"/>
            <w:color w:val="0000FF"/>
            <w:sz w:val="27"/>
            <w:szCs w:val="27"/>
            <w:u w:val="single"/>
            <w:shd w:val="clear" w:color="auto" w:fill="FFFFFF"/>
            <w:lang w:eastAsia="es-ES"/>
          </w:rPr>
          <w:t>5°</w:t>
        </w:r>
      </w:hyperlink>
      <w:r w:rsidRPr="008E44E9">
        <w:rPr>
          <w:rFonts w:ascii="Arial" w:eastAsia="Times New Roman" w:hAnsi="Arial" w:cs="Arial"/>
          <w:color w:val="000000"/>
          <w:sz w:val="27"/>
          <w:szCs w:val="27"/>
          <w:shd w:val="clear" w:color="auto" w:fill="FFFFFF"/>
          <w:lang w:eastAsia="es-ES"/>
        </w:rPr>
        <w:t> a excepción del parágrafo 2°; los artículos </w:t>
      </w:r>
      <w:hyperlink r:id="rId13" w:anchor="6" w:history="1">
        <w:r w:rsidRPr="008E44E9">
          <w:rPr>
            <w:rFonts w:ascii="Arial" w:eastAsia="Times New Roman" w:hAnsi="Arial" w:cs="Arial"/>
            <w:color w:val="0000FF"/>
            <w:sz w:val="27"/>
            <w:szCs w:val="27"/>
            <w:u w:val="single"/>
            <w:shd w:val="clear" w:color="auto" w:fill="FFFFFF"/>
            <w:lang w:eastAsia="es-ES"/>
          </w:rPr>
          <w:t>6°</w:t>
        </w:r>
      </w:hyperlink>
      <w:r w:rsidRPr="008E44E9">
        <w:rPr>
          <w:rFonts w:ascii="Arial" w:eastAsia="Times New Roman" w:hAnsi="Arial" w:cs="Arial"/>
          <w:color w:val="000000"/>
          <w:sz w:val="27"/>
          <w:szCs w:val="27"/>
          <w:shd w:val="clear" w:color="auto" w:fill="FFFFFF"/>
          <w:lang w:eastAsia="es-ES"/>
        </w:rPr>
        <w:t>, </w:t>
      </w:r>
      <w:hyperlink r:id="rId14" w:anchor="7" w:history="1">
        <w:r w:rsidRPr="008E44E9">
          <w:rPr>
            <w:rFonts w:ascii="Arial" w:eastAsia="Times New Roman" w:hAnsi="Arial" w:cs="Arial"/>
            <w:color w:val="0000FF"/>
            <w:sz w:val="27"/>
            <w:szCs w:val="27"/>
            <w:u w:val="single"/>
            <w:shd w:val="clear" w:color="auto" w:fill="FFFFFF"/>
            <w:lang w:eastAsia="es-ES"/>
          </w:rPr>
          <w:t>7°</w:t>
        </w:r>
      </w:hyperlink>
      <w:r w:rsidRPr="008E44E9">
        <w:rPr>
          <w:rFonts w:ascii="Arial" w:eastAsia="Times New Roman" w:hAnsi="Arial" w:cs="Arial"/>
          <w:color w:val="000000"/>
          <w:sz w:val="27"/>
          <w:szCs w:val="27"/>
          <w:shd w:val="clear" w:color="auto" w:fill="FFFFFF"/>
          <w:lang w:eastAsia="es-ES"/>
        </w:rPr>
        <w:t> y </w:t>
      </w:r>
      <w:hyperlink r:id="rId15" w:anchor="8" w:history="1">
        <w:r w:rsidRPr="008E44E9">
          <w:rPr>
            <w:rFonts w:ascii="Arial" w:eastAsia="Times New Roman" w:hAnsi="Arial" w:cs="Arial"/>
            <w:color w:val="0000FF"/>
            <w:sz w:val="27"/>
            <w:szCs w:val="27"/>
            <w:u w:val="single"/>
            <w:shd w:val="clear" w:color="auto" w:fill="FFFFFF"/>
            <w:lang w:eastAsia="es-ES"/>
          </w:rPr>
          <w:t>8°</w:t>
        </w:r>
      </w:hyperlink>
      <w:r w:rsidRPr="008E44E9">
        <w:rPr>
          <w:rFonts w:ascii="Arial" w:eastAsia="Times New Roman" w:hAnsi="Arial" w:cs="Arial"/>
          <w:color w:val="000000"/>
          <w:sz w:val="27"/>
          <w:szCs w:val="27"/>
          <w:shd w:val="clear" w:color="auto" w:fill="FFFFFF"/>
          <w:lang w:eastAsia="es-ES"/>
        </w:rPr>
        <w:t> del Decreto 4702 de 2010; el artículo </w:t>
      </w:r>
      <w:hyperlink r:id="rId16" w:anchor="2" w:history="1">
        <w:r w:rsidRPr="008E44E9">
          <w:rPr>
            <w:rFonts w:ascii="Arial" w:eastAsia="Times New Roman" w:hAnsi="Arial" w:cs="Arial"/>
            <w:color w:val="0000FF"/>
            <w:sz w:val="27"/>
            <w:szCs w:val="27"/>
            <w:u w:val="single"/>
            <w:shd w:val="clear" w:color="auto" w:fill="FFFFFF"/>
            <w:lang w:eastAsia="es-ES"/>
          </w:rPr>
          <w:t>2°</w:t>
        </w:r>
      </w:hyperlink>
      <w:r w:rsidRPr="008E44E9">
        <w:rPr>
          <w:rFonts w:ascii="Arial" w:eastAsia="Times New Roman" w:hAnsi="Arial" w:cs="Arial"/>
          <w:color w:val="000000"/>
          <w:sz w:val="27"/>
          <w:szCs w:val="27"/>
          <w:shd w:val="clear" w:color="auto" w:fill="FFFFFF"/>
          <w:lang w:eastAsia="es-ES"/>
        </w:rPr>
        <w:t> del Decreto 4830 de 2010 y mantendrán plena vigencia los artículos </w:t>
      </w:r>
      <w:hyperlink r:id="rId17" w:anchor="2" w:history="1">
        <w:r w:rsidRPr="008E44E9">
          <w:rPr>
            <w:rFonts w:ascii="Arial" w:eastAsia="Times New Roman" w:hAnsi="Arial" w:cs="Arial"/>
            <w:color w:val="0000FF"/>
            <w:sz w:val="27"/>
            <w:szCs w:val="27"/>
            <w:u w:val="single"/>
            <w:shd w:val="clear" w:color="auto" w:fill="FFFFFF"/>
            <w:lang w:eastAsia="es-ES"/>
          </w:rPr>
          <w:t>2°</w:t>
        </w:r>
      </w:hyperlink>
      <w:r w:rsidRPr="008E44E9">
        <w:rPr>
          <w:rFonts w:ascii="Arial" w:eastAsia="Times New Roman" w:hAnsi="Arial" w:cs="Arial"/>
          <w:color w:val="000000"/>
          <w:sz w:val="27"/>
          <w:szCs w:val="27"/>
          <w:shd w:val="clear" w:color="auto" w:fill="FFFFFF"/>
          <w:lang w:eastAsia="es-ES"/>
        </w:rPr>
        <w:t>, </w:t>
      </w:r>
      <w:hyperlink r:id="rId18" w:anchor="3" w:history="1">
        <w:r w:rsidRPr="008E44E9">
          <w:rPr>
            <w:rFonts w:ascii="Arial" w:eastAsia="Times New Roman" w:hAnsi="Arial" w:cs="Arial"/>
            <w:color w:val="0000FF"/>
            <w:sz w:val="27"/>
            <w:szCs w:val="27"/>
            <w:u w:val="single"/>
            <w:shd w:val="clear" w:color="auto" w:fill="FFFFFF"/>
            <w:lang w:eastAsia="es-ES"/>
          </w:rPr>
          <w:t>3°</w:t>
        </w:r>
      </w:hyperlink>
      <w:r w:rsidRPr="008E44E9">
        <w:rPr>
          <w:rFonts w:ascii="Arial" w:eastAsia="Times New Roman" w:hAnsi="Arial" w:cs="Arial"/>
          <w:color w:val="000000"/>
          <w:sz w:val="27"/>
          <w:szCs w:val="27"/>
          <w:shd w:val="clear" w:color="auto" w:fill="FFFFFF"/>
          <w:lang w:eastAsia="es-ES"/>
        </w:rPr>
        <w:t>, </w:t>
      </w:r>
      <w:hyperlink r:id="rId19" w:anchor="4" w:history="1">
        <w:r w:rsidRPr="008E44E9">
          <w:rPr>
            <w:rFonts w:ascii="Arial" w:eastAsia="Times New Roman" w:hAnsi="Arial" w:cs="Arial"/>
            <w:color w:val="0000FF"/>
            <w:sz w:val="27"/>
            <w:szCs w:val="27"/>
            <w:u w:val="single"/>
            <w:shd w:val="clear" w:color="auto" w:fill="FFFFFF"/>
            <w:lang w:eastAsia="es-ES"/>
          </w:rPr>
          <w:t>4°</w:t>
        </w:r>
      </w:hyperlink>
      <w:r w:rsidRPr="008E44E9">
        <w:rPr>
          <w:rFonts w:ascii="Arial" w:eastAsia="Times New Roman" w:hAnsi="Arial" w:cs="Arial"/>
          <w:color w:val="000000"/>
          <w:sz w:val="27"/>
          <w:szCs w:val="27"/>
          <w:shd w:val="clear" w:color="auto" w:fill="FFFFFF"/>
          <w:lang w:eastAsia="es-ES"/>
        </w:rPr>
        <w:t>, </w:t>
      </w:r>
      <w:hyperlink r:id="rId20" w:anchor="9" w:history="1">
        <w:r w:rsidRPr="008E44E9">
          <w:rPr>
            <w:rFonts w:ascii="Arial" w:eastAsia="Times New Roman" w:hAnsi="Arial" w:cs="Arial"/>
            <w:color w:val="0000FF"/>
            <w:sz w:val="27"/>
            <w:szCs w:val="27"/>
            <w:u w:val="single"/>
            <w:shd w:val="clear" w:color="auto" w:fill="FFFFFF"/>
            <w:lang w:eastAsia="es-ES"/>
          </w:rPr>
          <w:t>9°</w:t>
        </w:r>
      </w:hyperlink>
      <w:r w:rsidRPr="008E44E9">
        <w:rPr>
          <w:rFonts w:ascii="Arial" w:eastAsia="Times New Roman" w:hAnsi="Arial" w:cs="Arial"/>
          <w:color w:val="000000"/>
          <w:sz w:val="27"/>
          <w:szCs w:val="27"/>
          <w:shd w:val="clear" w:color="auto" w:fill="FFFFFF"/>
          <w:lang w:eastAsia="es-ES"/>
        </w:rPr>
        <w:t> y </w:t>
      </w:r>
      <w:hyperlink r:id="rId21" w:anchor="10" w:history="1">
        <w:r w:rsidRPr="008E44E9">
          <w:rPr>
            <w:rFonts w:ascii="Arial" w:eastAsia="Times New Roman" w:hAnsi="Arial" w:cs="Arial"/>
            <w:color w:val="0000FF"/>
            <w:sz w:val="27"/>
            <w:szCs w:val="27"/>
            <w:u w:val="single"/>
            <w:shd w:val="clear" w:color="auto" w:fill="FFFFFF"/>
            <w:lang w:eastAsia="es-ES"/>
          </w:rPr>
          <w:t>10</w:t>
        </w:r>
      </w:hyperlink>
      <w:r w:rsidRPr="008E44E9">
        <w:rPr>
          <w:rFonts w:ascii="Arial" w:eastAsia="Times New Roman" w:hAnsi="Arial" w:cs="Arial"/>
          <w:color w:val="000000"/>
          <w:sz w:val="27"/>
          <w:szCs w:val="27"/>
          <w:shd w:val="clear" w:color="auto" w:fill="FFFFFF"/>
          <w:lang w:eastAsia="es-ES"/>
        </w:rPr>
        <w:t> del Decreto-ley 4702 de 2010 y los artículos </w:t>
      </w:r>
      <w:hyperlink r:id="rId22" w:anchor="1" w:history="1">
        <w:r w:rsidRPr="008E44E9">
          <w:rPr>
            <w:rFonts w:ascii="Arial" w:eastAsia="Times New Roman" w:hAnsi="Arial" w:cs="Arial"/>
            <w:color w:val="0000FF"/>
            <w:sz w:val="27"/>
            <w:szCs w:val="27"/>
            <w:u w:val="single"/>
            <w:shd w:val="clear" w:color="auto" w:fill="FFFFFF"/>
            <w:lang w:eastAsia="es-ES"/>
          </w:rPr>
          <w:t>1°</w:t>
        </w:r>
      </w:hyperlink>
      <w:r w:rsidRPr="008E44E9">
        <w:rPr>
          <w:rFonts w:ascii="Arial" w:eastAsia="Times New Roman" w:hAnsi="Arial" w:cs="Arial"/>
          <w:color w:val="000000"/>
          <w:sz w:val="27"/>
          <w:szCs w:val="27"/>
          <w:shd w:val="clear" w:color="auto" w:fill="FFFFFF"/>
          <w:lang w:eastAsia="es-ES"/>
        </w:rPr>
        <w:t> y </w:t>
      </w:r>
      <w:hyperlink r:id="rId23" w:anchor="3" w:history="1">
        <w:r w:rsidRPr="008E44E9">
          <w:rPr>
            <w:rFonts w:ascii="Arial" w:eastAsia="Times New Roman" w:hAnsi="Arial" w:cs="Arial"/>
            <w:color w:val="0000FF"/>
            <w:sz w:val="27"/>
            <w:szCs w:val="27"/>
            <w:u w:val="single"/>
            <w:shd w:val="clear" w:color="auto" w:fill="FFFFFF"/>
            <w:lang w:eastAsia="es-ES"/>
          </w:rPr>
          <w:t>3°</w:t>
        </w:r>
      </w:hyperlink>
      <w:r w:rsidRPr="008E44E9">
        <w:rPr>
          <w:rFonts w:ascii="Arial" w:eastAsia="Times New Roman" w:hAnsi="Arial" w:cs="Arial"/>
          <w:color w:val="000000"/>
          <w:sz w:val="27"/>
          <w:szCs w:val="27"/>
          <w:shd w:val="clear" w:color="auto" w:fill="FFFFFF"/>
          <w:lang w:eastAsia="es-ES"/>
        </w:rPr>
        <w:t> del Decreto-ley 4830 de 2010.</w:t>
      </w:r>
    </w:p>
    <w:p w:rsidR="008E44E9" w:rsidRPr="008E44E9" w:rsidRDefault="008E44E9" w:rsidP="008E44E9">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r w:rsidRPr="008E44E9">
        <w:rPr>
          <w:rFonts w:ascii="Arial" w:eastAsia="Times New Roman" w:hAnsi="Arial" w:cs="Arial"/>
          <w:color w:val="000000"/>
          <w:sz w:val="27"/>
          <w:szCs w:val="27"/>
          <w:shd w:val="clear" w:color="auto" w:fill="FFFFFF"/>
          <w:lang w:eastAsia="es-ES"/>
        </w:rPr>
        <w:t>Conservarán su vigencia los Decretos 4579 y 4580 de 2010 y los Decretos Legislativos expedidos en virtud del Decreto 4580 de 2010.</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El Presidente del honorable Senado de la República,</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Juan Manuel Corzo Román.</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lastRenderedPageBreak/>
        <w:t>El Secretario General del honorable Senado de la República,</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Emilio Ramón Otero Dajud.</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El Presidente de la honorable Cámara de Representantes,</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Simón Gaviria Muñoz.</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El Secretario General de la honorable Cámara de Representantes,</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Jesús Alfonso Rodríguez Camargo.</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REPÚBLICA DE COLOMBIA - GOBIERNO NACIONAL</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Publíquese y cúmplase.</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Dada en Bogotá, D. C., a 24 de abril de 2012.</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JUAN MANUEL SANTOS CALDERÓN</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El Ministro del Interior,</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Germán Vargas Lleras.</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El Ministro de Hacienda y Crédito Público,</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Juan Carlos Echeverry Garzón.</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La Viceministra de Ambiente y Desarrollo Sostenible, encargada de las funciones del Despacho del Ministro de Ambiente y Desarrollo Sostenible,</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Adriana Soto Carreño.</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La Ministra de Vivienda, Ciudad y Territorio,</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Beatriz Elena Uribe Botero.</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El Director del Departamento Administrativo de la Presidencia de la República,</w:t>
      </w:r>
    </w:p>
    <w:p w:rsidR="008E44E9" w:rsidRPr="008E44E9" w:rsidRDefault="008E44E9" w:rsidP="008E44E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Federico Rengifo Vélez.</w:t>
      </w:r>
    </w:p>
    <w:p w:rsidR="008E44E9" w:rsidRPr="008E44E9" w:rsidRDefault="008E44E9" w:rsidP="008E44E9">
      <w:pPr>
        <w:spacing w:before="100" w:beforeAutospacing="1" w:after="100" w:afterAutospacing="1" w:line="240" w:lineRule="auto"/>
        <w:rPr>
          <w:rFonts w:ascii="Arial" w:eastAsia="Times New Roman" w:hAnsi="Arial" w:cs="Arial"/>
          <w:b/>
          <w:bCs/>
          <w:color w:val="000000"/>
          <w:sz w:val="27"/>
          <w:szCs w:val="27"/>
          <w:shd w:val="clear" w:color="auto" w:fill="FFFFFF"/>
          <w:lang w:eastAsia="es-ES"/>
        </w:rPr>
      </w:pPr>
      <w:r w:rsidRPr="008E44E9">
        <w:rPr>
          <w:rFonts w:ascii="Arial" w:eastAsia="Times New Roman" w:hAnsi="Arial" w:cs="Arial"/>
          <w:b/>
          <w:bCs/>
          <w:color w:val="000000"/>
          <w:sz w:val="27"/>
          <w:szCs w:val="27"/>
          <w:shd w:val="clear" w:color="auto" w:fill="FFFFFF"/>
          <w:lang w:eastAsia="es-ES"/>
        </w:rPr>
        <w:t>NOTA: Publicado en el Diario Oficial 48411 de abril 24 de 2012.</w:t>
      </w:r>
    </w:p>
    <w:p w:rsidR="00CE66BC" w:rsidRDefault="00CE66BC">
      <w:bookmarkStart w:id="29" w:name="_GoBack"/>
      <w:bookmarkEnd w:id="29"/>
    </w:p>
    <w:sectPr w:rsidR="00CE66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E9"/>
    <w:rsid w:val="008E44E9"/>
    <w:rsid w:val="00B60FD8"/>
    <w:rsid w:val="00CE66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E44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E44E9"/>
  </w:style>
  <w:style w:type="character" w:styleId="Textoennegrita">
    <w:name w:val="Strong"/>
    <w:basedOn w:val="Fuentedeprrafopredeter"/>
    <w:uiPriority w:val="22"/>
    <w:qFormat/>
    <w:rsid w:val="008E44E9"/>
    <w:rPr>
      <w:b/>
      <w:bCs/>
    </w:rPr>
  </w:style>
  <w:style w:type="character" w:styleId="Hipervnculo">
    <w:name w:val="Hyperlink"/>
    <w:basedOn w:val="Fuentedeprrafopredeter"/>
    <w:uiPriority w:val="99"/>
    <w:semiHidden/>
    <w:unhideWhenUsed/>
    <w:rsid w:val="008E44E9"/>
    <w:rPr>
      <w:color w:val="0000FF"/>
      <w:u w:val="single"/>
    </w:rPr>
  </w:style>
  <w:style w:type="character" w:styleId="Hipervnculovisitado">
    <w:name w:val="FollowedHyperlink"/>
    <w:basedOn w:val="Fuentedeprrafopredeter"/>
    <w:uiPriority w:val="99"/>
    <w:semiHidden/>
    <w:unhideWhenUsed/>
    <w:rsid w:val="008E44E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E44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E44E9"/>
  </w:style>
  <w:style w:type="character" w:styleId="Textoennegrita">
    <w:name w:val="Strong"/>
    <w:basedOn w:val="Fuentedeprrafopredeter"/>
    <w:uiPriority w:val="22"/>
    <w:qFormat/>
    <w:rsid w:val="008E44E9"/>
    <w:rPr>
      <w:b/>
      <w:bCs/>
    </w:rPr>
  </w:style>
  <w:style w:type="character" w:styleId="Hipervnculo">
    <w:name w:val="Hyperlink"/>
    <w:basedOn w:val="Fuentedeprrafopredeter"/>
    <w:uiPriority w:val="99"/>
    <w:semiHidden/>
    <w:unhideWhenUsed/>
    <w:rsid w:val="008E44E9"/>
    <w:rPr>
      <w:color w:val="0000FF"/>
      <w:u w:val="single"/>
    </w:rPr>
  </w:style>
  <w:style w:type="character" w:styleId="Hipervnculovisitado">
    <w:name w:val="FollowedHyperlink"/>
    <w:basedOn w:val="Fuentedeprrafopredeter"/>
    <w:uiPriority w:val="99"/>
    <w:semiHidden/>
    <w:unhideWhenUsed/>
    <w:rsid w:val="008E44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6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589" TargetMode="External"/><Relationship Id="rId13" Type="http://schemas.openxmlformats.org/officeDocument/2006/relationships/hyperlink" Target="http://www.alcaldiabogota.gov.co/sisjur/normas/Norma1.jsp?i=41001" TargetMode="External"/><Relationship Id="rId18" Type="http://schemas.openxmlformats.org/officeDocument/2006/relationships/hyperlink" Target="http://www.alcaldiabogota.gov.co/sisjur/normas/Norma1.jsp?i=41001" TargetMode="External"/><Relationship Id="rId3" Type="http://schemas.openxmlformats.org/officeDocument/2006/relationships/settings" Target="settings.xml"/><Relationship Id="rId21" Type="http://schemas.openxmlformats.org/officeDocument/2006/relationships/hyperlink" Target="http://www.alcaldiabogota.gov.co/sisjur/normas/Norma1.jsp?i=41001" TargetMode="External"/><Relationship Id="rId7" Type="http://schemas.openxmlformats.org/officeDocument/2006/relationships/hyperlink" Target="http://www.alcaldiabogota.gov.co/sisjur/normas/Norma1.jsp?i=63736" TargetMode="External"/><Relationship Id="rId12" Type="http://schemas.openxmlformats.org/officeDocument/2006/relationships/hyperlink" Target="http://www.alcaldiabogota.gov.co/sisjur/normas/Norma1.jsp?i=41001" TargetMode="External"/><Relationship Id="rId17" Type="http://schemas.openxmlformats.org/officeDocument/2006/relationships/hyperlink" Target="http://www.alcaldiabogota.gov.co/sisjur/normas/Norma1.jsp?i=41001"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alcaldiabogota.gov.co/sisjur/normas/Norma1.jsp?i=41066" TargetMode="External"/><Relationship Id="rId20" Type="http://schemas.openxmlformats.org/officeDocument/2006/relationships/hyperlink" Target="http://www.alcaldiabogota.gov.co/sisjur/normas/Norma1.jsp?i=41001" TargetMode="External"/><Relationship Id="rId1" Type="http://schemas.openxmlformats.org/officeDocument/2006/relationships/styles" Target="styles.xml"/><Relationship Id="rId6" Type="http://schemas.openxmlformats.org/officeDocument/2006/relationships/hyperlink" Target="http://www.alcaldiabogota.gov.co/sisjur/normas/Norma1.jsp?i=63736" TargetMode="External"/><Relationship Id="rId11" Type="http://schemas.openxmlformats.org/officeDocument/2006/relationships/hyperlink" Target="http://www.alcaldiabogota.gov.co/sisjur/normas/Norma1.jsp?i=41001" TargetMode="External"/><Relationship Id="rId24" Type="http://schemas.openxmlformats.org/officeDocument/2006/relationships/fontTable" Target="fontTable.xml"/><Relationship Id="rId5" Type="http://schemas.openxmlformats.org/officeDocument/2006/relationships/hyperlink" Target="http://www.alcaldiabogota.gov.co/sisjur/normas/Norma1.jsp?i=63736" TargetMode="External"/><Relationship Id="rId15" Type="http://schemas.openxmlformats.org/officeDocument/2006/relationships/hyperlink" Target="http://www.alcaldiabogota.gov.co/sisjur/normas/Norma1.jsp?i=41001" TargetMode="External"/><Relationship Id="rId23" Type="http://schemas.openxmlformats.org/officeDocument/2006/relationships/hyperlink" Target="http://www.alcaldiabogota.gov.co/sisjur/normas/Norma1.jsp?i=41066" TargetMode="External"/><Relationship Id="rId10" Type="http://schemas.openxmlformats.org/officeDocument/2006/relationships/hyperlink" Target="http://www.alcaldiabogota.gov.co/sisjur/normas/Norma1.jsp?i=13549" TargetMode="External"/><Relationship Id="rId19" Type="http://schemas.openxmlformats.org/officeDocument/2006/relationships/hyperlink" Target="http://www.alcaldiabogota.gov.co/sisjur/normas/Norma1.jsp?i=41001" TargetMode="External"/><Relationship Id="rId4" Type="http://schemas.openxmlformats.org/officeDocument/2006/relationships/webSettings" Target="webSettings.xml"/><Relationship Id="rId9" Type="http://schemas.openxmlformats.org/officeDocument/2006/relationships/hyperlink" Target="http://www.alcaldiabogota.gov.co/sisjur/normas/Norma1.jsp?i=13549" TargetMode="External"/><Relationship Id="rId14" Type="http://schemas.openxmlformats.org/officeDocument/2006/relationships/hyperlink" Target="http://www.alcaldiabogota.gov.co/sisjur/normas/Norma1.jsp?i=41001" TargetMode="External"/><Relationship Id="rId22" Type="http://schemas.openxmlformats.org/officeDocument/2006/relationships/hyperlink" Target="http://www.alcaldiabogota.gov.co/sisjur/normas/Norma1.jsp?i=410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18930</Words>
  <Characters>104116</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CRUE</dc:creator>
  <cp:keywords/>
  <dc:description/>
  <cp:lastModifiedBy>CRUE</cp:lastModifiedBy>
  <cp:revision>1</cp:revision>
  <dcterms:created xsi:type="dcterms:W3CDTF">2016-12-14T20:06:00Z</dcterms:created>
  <dcterms:modified xsi:type="dcterms:W3CDTF">2016-12-14T20:07:00Z</dcterms:modified>
</cp:coreProperties>
</file>